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D4" w:rsidRDefault="009871D4">
      <w:pPr>
        <w:widowControl/>
        <w:jc w:val="left"/>
      </w:pPr>
      <w:bookmarkStart w:id="0" w:name="_GoBack"/>
      <w:bookmarkEnd w:id="0"/>
    </w:p>
    <w:tbl>
      <w:tblPr>
        <w:tblW w:w="1290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2917"/>
      </w:tblGrid>
      <w:tr w:rsidR="009871D4">
        <w:trPr>
          <w:trHeight w:val="450"/>
        </w:trPr>
        <w:tc>
          <w:tcPr>
            <w:tcW w:w="0" w:type="auto"/>
            <w:tcBorders>
              <w:bottom w:val="single" w:sz="12" w:space="0" w:color="CCCCCC"/>
              <w:right w:val="single" w:sz="6" w:space="0" w:color="CCCCCC"/>
            </w:tcBorders>
            <w:shd w:val="clear" w:color="auto" w:fill="F1F1F1"/>
            <w:tcMar>
              <w:top w:w="45" w:type="dxa"/>
              <w:left w:w="75" w:type="dxa"/>
              <w:bottom w:w="45" w:type="dxa"/>
              <w:right w:w="75" w:type="dxa"/>
            </w:tcMar>
            <w:vAlign w:val="center"/>
          </w:tcPr>
          <w:p w:rsidR="009871D4" w:rsidRDefault="007E3027">
            <w:pPr>
              <w:pStyle w:val="2"/>
              <w:widowControl/>
              <w:spacing w:before="150" w:beforeAutospacing="0" w:after="150" w:afterAutospacing="0" w:line="23" w:lineRule="atLeast"/>
              <w:jc w:val="center"/>
              <w:rPr>
                <w:rFonts w:hint="default"/>
              </w:rPr>
            </w:pPr>
            <w:r>
              <w:rPr>
                <w:rFonts w:ascii="Helvetica" w:eastAsia="Helvetica" w:hAnsi="Helvetica" w:cs="Helvetica"/>
                <w:color w:val="4C4948"/>
              </w:rPr>
              <w:t>承德应用技术职业学院招生宣传材料设计印刷服务采购项目中标公告</w:t>
            </w:r>
          </w:p>
        </w:tc>
      </w:tr>
      <w:tr w:rsidR="009871D4">
        <w:trPr>
          <w:trHeight w:val="450"/>
        </w:trPr>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tbl>
            <w:tblPr>
              <w:tblW w:w="12750" w:type="dxa"/>
              <w:tblInd w:w="1"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1585"/>
              <w:gridCol w:w="3647"/>
              <w:gridCol w:w="3025"/>
              <w:gridCol w:w="4493"/>
            </w:tblGrid>
            <w:tr w:rsidR="009871D4">
              <w:trPr>
                <w:trHeight w:val="450"/>
              </w:trPr>
              <w:tc>
                <w:tcPr>
                  <w:tcW w:w="0" w:type="auto"/>
                  <w:gridSpan w:val="4"/>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pStyle w:val="a3"/>
                    <w:widowControl/>
                    <w:spacing w:beforeAutospacing="0" w:afterAutospacing="0" w:line="375" w:lineRule="atLeast"/>
                    <w:ind w:firstLine="420"/>
                  </w:pPr>
                  <w:r>
                    <w:rPr>
                      <w:b/>
                      <w:bCs/>
                    </w:rPr>
                    <w:t>基本信息</w:t>
                  </w:r>
                </w:p>
              </w:tc>
            </w:tr>
            <w:tr w:rsidR="009871D4">
              <w:trPr>
                <w:trHeight w:val="450"/>
              </w:trPr>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标段</w:t>
                  </w:r>
                  <w:r>
                    <w:rPr>
                      <w:rFonts w:ascii="宋体" w:eastAsia="宋体" w:hAnsi="宋体" w:cs="宋体"/>
                      <w:b/>
                      <w:bCs/>
                      <w:kern w:val="0"/>
                      <w:sz w:val="24"/>
                      <w:lang w:bidi="ar"/>
                    </w:rPr>
                    <w:t>(</w:t>
                  </w:r>
                  <w:r>
                    <w:rPr>
                      <w:rFonts w:ascii="宋体" w:eastAsia="宋体" w:hAnsi="宋体" w:cs="宋体"/>
                      <w:b/>
                      <w:bCs/>
                      <w:kern w:val="0"/>
                      <w:sz w:val="24"/>
                      <w:lang w:bidi="ar"/>
                    </w:rPr>
                    <w:t>包</w:t>
                  </w:r>
                  <w:r>
                    <w:rPr>
                      <w:rFonts w:ascii="宋体" w:eastAsia="宋体" w:hAnsi="宋体" w:cs="宋体"/>
                      <w:b/>
                      <w:bCs/>
                      <w:kern w:val="0"/>
                      <w:sz w:val="24"/>
                      <w:lang w:bidi="ar"/>
                    </w:rPr>
                    <w:t>)</w:t>
                  </w:r>
                </w:p>
              </w:tc>
              <w:tc>
                <w:tcPr>
                  <w:tcW w:w="0" w:type="auto"/>
                  <w:gridSpan w:val="3"/>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pStyle w:val="2"/>
                    <w:widowControl/>
                    <w:spacing w:before="150" w:beforeAutospacing="0" w:after="150" w:afterAutospacing="0" w:line="23" w:lineRule="atLeast"/>
                    <w:jc w:val="center"/>
                    <w:rPr>
                      <w:rFonts w:hint="default"/>
                    </w:rPr>
                  </w:pPr>
                  <w:r>
                    <w:rPr>
                      <w:rFonts w:ascii="Helvetica" w:eastAsia="Helvetica" w:hAnsi="Helvetica" w:cs="Helvetica" w:hint="default"/>
                    </w:rPr>
                    <w:t>承德应用技术职业学院招生宣传材料设计印刷服务采购项目</w:t>
                  </w:r>
                </w:p>
              </w:tc>
            </w:tr>
            <w:tr w:rsidR="009871D4">
              <w:trPr>
                <w:trHeight w:val="450"/>
              </w:trPr>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所属行业：</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出版印刷</w:t>
                  </w:r>
                </w:p>
              </w:tc>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所属地区：</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承德市高新技术开发区</w:t>
                  </w:r>
                </w:p>
              </w:tc>
            </w:tr>
            <w:tr w:rsidR="009871D4">
              <w:trPr>
                <w:trHeight w:val="450"/>
              </w:trPr>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开标时间</w:t>
                  </w:r>
                  <w:r>
                    <w:rPr>
                      <w:rFonts w:ascii="宋体" w:eastAsia="宋体" w:hAnsi="宋体" w:cs="宋体"/>
                      <w:b/>
                      <w:bCs/>
                      <w:kern w:val="0"/>
                      <w:sz w:val="24"/>
                      <w:lang w:bidi="ar"/>
                    </w:rPr>
                    <w:t>:</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2024-05-20 09:00</w:t>
                  </w:r>
                </w:p>
              </w:tc>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公示发布日期</w:t>
                  </w:r>
                  <w:r>
                    <w:rPr>
                      <w:rFonts w:ascii="宋体" w:eastAsia="宋体" w:hAnsi="宋体" w:cs="宋体"/>
                      <w:b/>
                      <w:bCs/>
                      <w:kern w:val="0"/>
                      <w:sz w:val="24"/>
                      <w:lang w:bidi="ar"/>
                    </w:rPr>
                    <w:t>:</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2024-05-20</w:t>
                  </w:r>
                </w:p>
              </w:tc>
            </w:tr>
          </w:tbl>
          <w:p w:rsidR="009871D4" w:rsidRDefault="009871D4">
            <w:pPr>
              <w:jc w:val="left"/>
              <w:rPr>
                <w:rFonts w:ascii="微软雅黑" w:eastAsia="微软雅黑" w:hAnsi="微软雅黑" w:cs="微软雅黑"/>
                <w:color w:val="4C4948"/>
                <w:szCs w:val="21"/>
              </w:rPr>
            </w:pPr>
          </w:p>
        </w:tc>
      </w:tr>
      <w:tr w:rsidR="009871D4">
        <w:trPr>
          <w:trHeight w:val="450"/>
        </w:trPr>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tbl>
            <w:tblPr>
              <w:tblW w:w="12750" w:type="dxa"/>
              <w:tblInd w:w="1"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482"/>
              <w:gridCol w:w="2310"/>
              <w:gridCol w:w="1465"/>
              <w:gridCol w:w="1250"/>
              <w:gridCol w:w="1375"/>
              <w:gridCol w:w="1017"/>
              <w:gridCol w:w="4837"/>
              <w:gridCol w:w="14"/>
            </w:tblGrid>
            <w:tr w:rsidR="009871D4">
              <w:trPr>
                <w:trHeight w:val="450"/>
              </w:trPr>
              <w:tc>
                <w:tcPr>
                  <w:tcW w:w="0" w:type="auto"/>
                  <w:gridSpan w:val="8"/>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pStyle w:val="a3"/>
                    <w:widowControl/>
                    <w:spacing w:beforeAutospacing="0" w:afterAutospacing="0" w:line="375" w:lineRule="atLeast"/>
                    <w:ind w:firstLine="420"/>
                  </w:pPr>
                  <w:r>
                    <w:rPr>
                      <w:b/>
                      <w:bCs/>
                    </w:rPr>
                    <w:t>中标单位</w:t>
                  </w:r>
                </w:p>
              </w:tc>
            </w:tr>
            <w:tr w:rsidR="009871D4">
              <w:trPr>
                <w:trHeight w:val="450"/>
              </w:trPr>
              <w:tc>
                <w:tcPr>
                  <w:tcW w:w="0" w:type="auto"/>
                  <w:tcBorders>
                    <w:bottom w:val="single" w:sz="12" w:space="0" w:color="CCCCCC"/>
                    <w:right w:val="single" w:sz="6" w:space="0" w:color="CCCCCC"/>
                  </w:tcBorders>
                  <w:shd w:val="clear" w:color="auto" w:fill="F1F1F1"/>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排名</w:t>
                  </w:r>
                </w:p>
              </w:tc>
              <w:tc>
                <w:tcPr>
                  <w:tcW w:w="0" w:type="auto"/>
                  <w:tcBorders>
                    <w:bottom w:val="single" w:sz="12" w:space="0" w:color="CCCCCC"/>
                    <w:right w:val="single" w:sz="6" w:space="0" w:color="CCCCCC"/>
                  </w:tcBorders>
                  <w:shd w:val="clear" w:color="auto" w:fill="F1F1F1"/>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统一社会信用代码</w:t>
                  </w:r>
                </w:p>
              </w:tc>
              <w:tc>
                <w:tcPr>
                  <w:tcW w:w="0" w:type="auto"/>
                  <w:tcBorders>
                    <w:bottom w:val="single" w:sz="12" w:space="0" w:color="CCCCCC"/>
                    <w:right w:val="single" w:sz="6" w:space="0" w:color="CCCCCC"/>
                  </w:tcBorders>
                  <w:shd w:val="clear" w:color="auto" w:fill="F1F1F1"/>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中标单位名称</w:t>
                  </w:r>
                </w:p>
              </w:tc>
              <w:tc>
                <w:tcPr>
                  <w:tcW w:w="0" w:type="auto"/>
                  <w:tcBorders>
                    <w:bottom w:val="single" w:sz="12" w:space="0" w:color="CCCCCC"/>
                    <w:right w:val="single" w:sz="6" w:space="0" w:color="CCCCCC"/>
                  </w:tcBorders>
                  <w:shd w:val="clear" w:color="auto" w:fill="F1F1F1"/>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中标价格</w:t>
                  </w:r>
                </w:p>
              </w:tc>
              <w:tc>
                <w:tcPr>
                  <w:tcW w:w="0" w:type="auto"/>
                  <w:tcBorders>
                    <w:bottom w:val="single" w:sz="12" w:space="0" w:color="CCCCCC"/>
                    <w:right w:val="single" w:sz="6" w:space="0" w:color="CCCCCC"/>
                  </w:tcBorders>
                  <w:shd w:val="clear" w:color="auto" w:fill="F1F1F1"/>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大写中标价格</w:t>
                  </w:r>
                </w:p>
              </w:tc>
              <w:tc>
                <w:tcPr>
                  <w:tcW w:w="0" w:type="auto"/>
                  <w:tcBorders>
                    <w:bottom w:val="single" w:sz="12" w:space="0" w:color="CCCCCC"/>
                    <w:right w:val="single" w:sz="6" w:space="0" w:color="CCCCCC"/>
                  </w:tcBorders>
                  <w:shd w:val="clear" w:color="auto" w:fill="F1F1F1"/>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质保期</w:t>
                  </w:r>
                </w:p>
              </w:tc>
              <w:tc>
                <w:tcPr>
                  <w:tcW w:w="0" w:type="auto"/>
                  <w:tcBorders>
                    <w:bottom w:val="single" w:sz="12" w:space="0" w:color="CCCCCC"/>
                    <w:right w:val="single" w:sz="6" w:space="0" w:color="CCCCCC"/>
                  </w:tcBorders>
                  <w:shd w:val="clear" w:color="auto" w:fill="F1F1F1"/>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工期</w:t>
                  </w:r>
                  <w:r>
                    <w:rPr>
                      <w:rFonts w:ascii="宋体" w:eastAsia="宋体" w:hAnsi="宋体" w:cs="宋体"/>
                      <w:b/>
                      <w:bCs/>
                      <w:kern w:val="0"/>
                      <w:sz w:val="24"/>
                      <w:lang w:bidi="ar"/>
                    </w:rPr>
                    <w:t>/</w:t>
                  </w:r>
                  <w:r>
                    <w:rPr>
                      <w:rFonts w:ascii="宋体" w:eastAsia="宋体" w:hAnsi="宋体" w:cs="宋体"/>
                      <w:b/>
                      <w:bCs/>
                      <w:kern w:val="0"/>
                      <w:sz w:val="24"/>
                      <w:lang w:bidi="ar"/>
                    </w:rPr>
                    <w:t>交货期</w:t>
                  </w:r>
                </w:p>
              </w:tc>
              <w:tc>
                <w:tcPr>
                  <w:tcW w:w="0" w:type="auto"/>
                  <w:shd w:val="clear" w:color="auto" w:fill="auto"/>
                  <w:vAlign w:val="center"/>
                </w:tcPr>
                <w:p w:rsidR="009871D4" w:rsidRDefault="009871D4">
                  <w:pPr>
                    <w:rPr>
                      <w:rFonts w:ascii="宋体"/>
                      <w:sz w:val="24"/>
                    </w:rPr>
                  </w:pPr>
                </w:p>
              </w:tc>
            </w:tr>
            <w:tr w:rsidR="009871D4">
              <w:trPr>
                <w:trHeight w:val="450"/>
              </w:trPr>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1</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91130802320095862N</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pStyle w:val="a3"/>
                    <w:widowControl/>
                    <w:spacing w:before="150" w:beforeAutospacing="0" w:after="150" w:afterAutospacing="0" w:line="23" w:lineRule="atLeast"/>
                  </w:pPr>
                  <w:r>
                    <w:t>承德</w:t>
                  </w:r>
                  <w:proofErr w:type="gramStart"/>
                  <w:r>
                    <w:t>金鼎源彩色</w:t>
                  </w:r>
                  <w:proofErr w:type="gramEnd"/>
                  <w:r>
                    <w:t>印刷有限公司</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147786</w:t>
                  </w:r>
                  <w:r>
                    <w:rPr>
                      <w:rFonts w:ascii="宋体" w:eastAsia="宋体" w:hAnsi="宋体" w:cs="宋体"/>
                      <w:kern w:val="0"/>
                      <w:sz w:val="24"/>
                      <w:lang w:bidi="ar"/>
                    </w:rPr>
                    <w:t>元人民币</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proofErr w:type="gramStart"/>
                  <w:r>
                    <w:rPr>
                      <w:rFonts w:ascii="宋体" w:eastAsia="宋体" w:hAnsi="宋体" w:cs="宋体"/>
                      <w:kern w:val="0"/>
                      <w:sz w:val="24"/>
                      <w:lang w:bidi="ar"/>
                    </w:rPr>
                    <w:t>壹拾肆万柒仟柒佰捌拾陆</w:t>
                  </w:r>
                  <w:proofErr w:type="gramEnd"/>
                  <w:r>
                    <w:rPr>
                      <w:rFonts w:ascii="宋体" w:eastAsia="宋体" w:hAnsi="宋体" w:cs="宋体"/>
                      <w:kern w:val="0"/>
                      <w:sz w:val="24"/>
                      <w:lang w:bidi="ar"/>
                    </w:rPr>
                    <w:t>元</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验收合格后</w:t>
                  </w:r>
                  <w:r>
                    <w:rPr>
                      <w:rFonts w:ascii="宋体" w:eastAsia="宋体" w:hAnsi="宋体" w:cs="宋体"/>
                      <w:kern w:val="0"/>
                      <w:sz w:val="24"/>
                      <w:lang w:bidi="ar"/>
                    </w:rPr>
                    <w:t>6</w:t>
                  </w:r>
                  <w:r>
                    <w:rPr>
                      <w:rFonts w:ascii="宋体" w:eastAsia="宋体" w:hAnsi="宋体" w:cs="宋体"/>
                      <w:kern w:val="0"/>
                      <w:sz w:val="24"/>
                      <w:lang w:bidi="ar"/>
                    </w:rPr>
                    <w:t>个月</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pStyle w:val="a3"/>
                    <w:widowControl/>
                    <w:spacing w:before="150" w:beforeAutospacing="0" w:after="150" w:afterAutospacing="0" w:line="560" w:lineRule="atLeast"/>
                  </w:pPr>
                  <w:r>
                    <w:rPr>
                      <w:rFonts w:ascii="仿宋_GB2312" w:eastAsia="仿宋_GB2312" w:cs="仿宋_GB2312"/>
                    </w:rPr>
                    <w:t>样稿经学院招生工作处提出校对意见后</w:t>
                  </w:r>
                  <w:r>
                    <w:rPr>
                      <w:rFonts w:ascii="仿宋_GB2312" w:eastAsia="仿宋_GB2312" w:cs="仿宋_GB2312"/>
                    </w:rPr>
                    <w:t>2</w:t>
                  </w:r>
                  <w:r>
                    <w:rPr>
                      <w:rFonts w:ascii="仿宋_GB2312" w:eastAsia="仿宋_GB2312" w:cs="仿宋_GB2312"/>
                    </w:rPr>
                    <w:t>天内完成修改，定稿后，</w:t>
                  </w:r>
                  <w:r>
                    <w:rPr>
                      <w:rFonts w:ascii="仿宋_GB2312" w:eastAsia="仿宋_GB2312" w:cs="仿宋_GB2312"/>
                    </w:rPr>
                    <w:t>第一批在合同签署后</w:t>
                  </w:r>
                  <w:r>
                    <w:rPr>
                      <w:rFonts w:ascii="仿宋_GB2312" w:eastAsia="仿宋_GB2312" w:cs="仿宋_GB2312"/>
                    </w:rPr>
                    <w:t>1</w:t>
                  </w:r>
                  <w:r>
                    <w:rPr>
                      <w:rFonts w:ascii="仿宋_GB2312" w:eastAsia="仿宋_GB2312" w:cs="仿宋_GB2312"/>
                    </w:rPr>
                    <w:t>周内交付，按实结算。</w:t>
                  </w:r>
                </w:p>
              </w:tc>
              <w:tc>
                <w:tcPr>
                  <w:tcW w:w="0" w:type="auto"/>
                  <w:shd w:val="clear" w:color="auto" w:fill="auto"/>
                  <w:vAlign w:val="center"/>
                </w:tcPr>
                <w:p w:rsidR="009871D4" w:rsidRDefault="009871D4">
                  <w:pPr>
                    <w:rPr>
                      <w:rFonts w:ascii="宋体"/>
                      <w:sz w:val="24"/>
                    </w:rPr>
                  </w:pPr>
                </w:p>
              </w:tc>
            </w:tr>
          </w:tbl>
          <w:p w:rsidR="009871D4" w:rsidRDefault="009871D4">
            <w:pPr>
              <w:jc w:val="left"/>
              <w:rPr>
                <w:rFonts w:ascii="微软雅黑" w:eastAsia="微软雅黑" w:hAnsi="微软雅黑" w:cs="微软雅黑"/>
                <w:color w:val="4C4948"/>
                <w:szCs w:val="21"/>
              </w:rPr>
            </w:pPr>
          </w:p>
        </w:tc>
      </w:tr>
      <w:tr w:rsidR="009871D4">
        <w:trPr>
          <w:trHeight w:val="450"/>
        </w:trPr>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tbl>
            <w:tblPr>
              <w:tblW w:w="12750" w:type="dxa"/>
              <w:tblInd w:w="1"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1243"/>
              <w:gridCol w:w="4980"/>
              <w:gridCol w:w="1848"/>
              <w:gridCol w:w="4679"/>
            </w:tblGrid>
            <w:tr w:rsidR="009871D4">
              <w:trPr>
                <w:trHeight w:val="450"/>
              </w:trPr>
              <w:tc>
                <w:tcPr>
                  <w:tcW w:w="0" w:type="auto"/>
                  <w:gridSpan w:val="4"/>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pStyle w:val="a3"/>
                    <w:widowControl/>
                    <w:spacing w:beforeAutospacing="0" w:afterAutospacing="0" w:line="375" w:lineRule="atLeast"/>
                    <w:ind w:firstLine="420"/>
                  </w:pPr>
                  <w:r>
                    <w:rPr>
                      <w:b/>
                      <w:bCs/>
                    </w:rPr>
                    <w:t>联系方式</w:t>
                  </w:r>
                </w:p>
              </w:tc>
            </w:tr>
            <w:tr w:rsidR="009871D4">
              <w:trPr>
                <w:trHeight w:val="450"/>
              </w:trPr>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lastRenderedPageBreak/>
                    <w:br/>
                  </w:r>
                  <w:r>
                    <w:rPr>
                      <w:rFonts w:ascii="宋体" w:eastAsia="宋体" w:hAnsi="宋体" w:cs="宋体"/>
                      <w:b/>
                      <w:bCs/>
                      <w:kern w:val="0"/>
                      <w:sz w:val="24"/>
                      <w:lang w:bidi="ar"/>
                    </w:rPr>
                    <w:br/>
                  </w:r>
                  <w:r>
                    <w:rPr>
                      <w:rFonts w:ascii="宋体" w:eastAsia="宋体" w:hAnsi="宋体" w:cs="宋体"/>
                      <w:b/>
                      <w:bCs/>
                      <w:kern w:val="0"/>
                      <w:sz w:val="24"/>
                      <w:lang w:bidi="ar"/>
                    </w:rPr>
                    <w:br/>
                  </w:r>
                  <w:r>
                    <w:rPr>
                      <w:rFonts w:ascii="宋体" w:eastAsia="宋体" w:hAnsi="宋体" w:cs="宋体"/>
                      <w:b/>
                      <w:bCs/>
                      <w:kern w:val="0"/>
                      <w:sz w:val="24"/>
                      <w:lang w:bidi="ar"/>
                    </w:rPr>
                    <w:t>招标人：</w:t>
                  </w:r>
                </w:p>
                <w:p w:rsidR="009871D4" w:rsidRDefault="009871D4">
                  <w:pPr>
                    <w:pStyle w:val="2"/>
                    <w:widowControl/>
                    <w:spacing w:before="150" w:beforeAutospacing="0" w:after="150" w:afterAutospacing="0" w:line="23" w:lineRule="atLeast"/>
                    <w:jc w:val="center"/>
                    <w:rPr>
                      <w:rFonts w:hint="default"/>
                    </w:rPr>
                  </w:pP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pStyle w:val="2"/>
                    <w:widowControl/>
                    <w:spacing w:before="150" w:beforeAutospacing="0" w:after="150" w:afterAutospacing="0" w:line="23" w:lineRule="atLeast"/>
                    <w:jc w:val="both"/>
                    <w:rPr>
                      <w:rFonts w:hint="default"/>
                    </w:rPr>
                  </w:pPr>
                  <w:r>
                    <w:rPr>
                      <w:rFonts w:cs="宋体" w:hint="default"/>
                      <w:b w:val="0"/>
                      <w:bCs w:val="0"/>
                      <w:sz w:val="24"/>
                      <w:szCs w:val="24"/>
                      <w:lang w:bidi="ar"/>
                    </w:rPr>
                    <w:t>承德应用技术职业学院</w:t>
                  </w:r>
                </w:p>
              </w:tc>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招标代理机构：</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proofErr w:type="gramStart"/>
                  <w:r>
                    <w:rPr>
                      <w:rFonts w:ascii="宋体" w:eastAsia="宋体" w:hAnsi="宋体" w:cs="宋体"/>
                      <w:kern w:val="0"/>
                      <w:sz w:val="24"/>
                      <w:lang w:bidi="ar"/>
                    </w:rPr>
                    <w:t>承德拓胜工程项目</w:t>
                  </w:r>
                  <w:proofErr w:type="gramEnd"/>
                  <w:r>
                    <w:rPr>
                      <w:rFonts w:ascii="宋体" w:eastAsia="宋体" w:hAnsi="宋体" w:cs="宋体"/>
                      <w:kern w:val="0"/>
                      <w:sz w:val="24"/>
                      <w:lang w:bidi="ar"/>
                    </w:rPr>
                    <w:t>管理有限公司</w:t>
                  </w:r>
                </w:p>
              </w:tc>
            </w:tr>
            <w:tr w:rsidR="009871D4">
              <w:trPr>
                <w:trHeight w:val="450"/>
              </w:trPr>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联系人</w:t>
                  </w:r>
                  <w:r>
                    <w:rPr>
                      <w:rFonts w:ascii="宋体" w:eastAsia="宋体" w:hAnsi="宋体" w:cs="宋体"/>
                      <w:b/>
                      <w:bCs/>
                      <w:kern w:val="0"/>
                      <w:sz w:val="24"/>
                      <w:lang w:bidi="ar"/>
                    </w:rPr>
                    <w:t>:</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杨主任</w:t>
                  </w:r>
                </w:p>
              </w:tc>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联系人</w:t>
                  </w:r>
                  <w:r>
                    <w:rPr>
                      <w:rFonts w:ascii="宋体" w:eastAsia="宋体" w:hAnsi="宋体" w:cs="宋体"/>
                      <w:b/>
                      <w:bCs/>
                      <w:kern w:val="0"/>
                      <w:sz w:val="24"/>
                      <w:lang w:bidi="ar"/>
                    </w:rPr>
                    <w:t>:</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王东蛟</w:t>
                  </w:r>
                </w:p>
              </w:tc>
            </w:tr>
            <w:tr w:rsidR="009871D4">
              <w:trPr>
                <w:trHeight w:val="450"/>
              </w:trPr>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地址</w:t>
                  </w:r>
                  <w:r>
                    <w:rPr>
                      <w:rFonts w:ascii="宋体" w:eastAsia="宋体" w:hAnsi="宋体" w:cs="宋体"/>
                      <w:b/>
                      <w:bCs/>
                      <w:kern w:val="0"/>
                      <w:sz w:val="24"/>
                      <w:lang w:bidi="ar"/>
                    </w:rPr>
                    <w:t>:</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承德市高新技术产业开发区应用技术职业学院</w:t>
                  </w:r>
                </w:p>
              </w:tc>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地址</w:t>
                  </w:r>
                  <w:r>
                    <w:rPr>
                      <w:rFonts w:ascii="宋体" w:eastAsia="宋体" w:hAnsi="宋体" w:cs="宋体"/>
                      <w:b/>
                      <w:bCs/>
                      <w:kern w:val="0"/>
                      <w:sz w:val="24"/>
                      <w:lang w:bidi="ar"/>
                    </w:rPr>
                    <w:t>:</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河北省承德市双桥区嘉和广场小区</w:t>
                  </w:r>
                  <w:r>
                    <w:rPr>
                      <w:rFonts w:ascii="宋体" w:eastAsia="宋体" w:hAnsi="宋体" w:cs="宋体"/>
                      <w:kern w:val="0"/>
                      <w:sz w:val="24"/>
                      <w:lang w:bidi="ar"/>
                    </w:rPr>
                    <w:t>8-2-403</w:t>
                  </w:r>
                </w:p>
              </w:tc>
            </w:tr>
            <w:tr w:rsidR="009871D4">
              <w:trPr>
                <w:trHeight w:val="450"/>
              </w:trPr>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电话</w:t>
                  </w:r>
                  <w:r>
                    <w:rPr>
                      <w:rFonts w:ascii="宋体" w:eastAsia="宋体" w:hAnsi="宋体" w:cs="宋体"/>
                      <w:b/>
                      <w:bCs/>
                      <w:kern w:val="0"/>
                      <w:sz w:val="24"/>
                      <w:lang w:bidi="ar"/>
                    </w:rPr>
                    <w:t>:</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0314-2512677</w:t>
                  </w:r>
                </w:p>
              </w:tc>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电话</w:t>
                  </w:r>
                  <w:r>
                    <w:rPr>
                      <w:rFonts w:ascii="宋体" w:eastAsia="宋体" w:hAnsi="宋体" w:cs="宋体"/>
                      <w:b/>
                      <w:bCs/>
                      <w:kern w:val="0"/>
                      <w:sz w:val="24"/>
                      <w:lang w:bidi="ar"/>
                    </w:rPr>
                    <w:t>:</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18730454555</w:t>
                  </w:r>
                </w:p>
              </w:tc>
            </w:tr>
            <w:tr w:rsidR="009871D4">
              <w:trPr>
                <w:trHeight w:val="450"/>
              </w:trPr>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电子邮箱</w:t>
                  </w:r>
                  <w:r>
                    <w:rPr>
                      <w:rFonts w:ascii="宋体" w:eastAsia="宋体" w:hAnsi="宋体" w:cs="宋体"/>
                      <w:b/>
                      <w:bCs/>
                      <w:kern w:val="0"/>
                      <w:sz w:val="24"/>
                      <w:lang w:bidi="ar"/>
                    </w:rPr>
                    <w:t>:</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w:t>
                  </w:r>
                </w:p>
              </w:tc>
              <w:tc>
                <w:tcPr>
                  <w:tcW w:w="0" w:type="auto"/>
                  <w:tcBorders>
                    <w:bottom w:val="single" w:sz="12" w:space="0" w:color="CCCCCC"/>
                    <w:right w:val="single" w:sz="6" w:space="0" w:color="CCCCCC"/>
                  </w:tcBorders>
                  <w:shd w:val="clear" w:color="auto" w:fill="F3F3F3"/>
                  <w:tcMar>
                    <w:top w:w="45" w:type="dxa"/>
                    <w:left w:w="75" w:type="dxa"/>
                    <w:bottom w:w="45" w:type="dxa"/>
                    <w:right w:w="75" w:type="dxa"/>
                  </w:tcMar>
                  <w:vAlign w:val="center"/>
                </w:tcPr>
                <w:p w:rsidR="009871D4" w:rsidRDefault="007E3027">
                  <w:pPr>
                    <w:widowControl/>
                    <w:spacing w:line="23" w:lineRule="atLeast"/>
                    <w:jc w:val="left"/>
                    <w:rPr>
                      <w:b/>
                      <w:bCs/>
                    </w:rPr>
                  </w:pPr>
                  <w:r>
                    <w:rPr>
                      <w:rFonts w:ascii="宋体" w:eastAsia="宋体" w:hAnsi="宋体" w:cs="宋体"/>
                      <w:b/>
                      <w:bCs/>
                      <w:kern w:val="0"/>
                      <w:sz w:val="24"/>
                      <w:lang w:bidi="ar"/>
                    </w:rPr>
                    <w:t>电子邮箱</w:t>
                  </w:r>
                  <w:r>
                    <w:rPr>
                      <w:rFonts w:ascii="宋体" w:eastAsia="宋体" w:hAnsi="宋体" w:cs="宋体"/>
                      <w:b/>
                      <w:bCs/>
                      <w:kern w:val="0"/>
                      <w:sz w:val="24"/>
                      <w:lang w:bidi="ar"/>
                    </w:rPr>
                    <w:t>:</w:t>
                  </w:r>
                </w:p>
              </w:tc>
              <w:tc>
                <w:tcPr>
                  <w:tcW w:w="0" w:type="auto"/>
                  <w:tcBorders>
                    <w:bottom w:val="single" w:sz="6" w:space="0" w:color="CCCCCC"/>
                    <w:right w:val="single" w:sz="6" w:space="0" w:color="CCCCCC"/>
                  </w:tcBorders>
                  <w:shd w:val="clear" w:color="auto" w:fill="auto"/>
                  <w:tcMar>
                    <w:top w:w="45" w:type="dxa"/>
                    <w:left w:w="75" w:type="dxa"/>
                    <w:bottom w:w="45" w:type="dxa"/>
                    <w:right w:w="75" w:type="dxa"/>
                  </w:tcMar>
                  <w:vAlign w:val="center"/>
                </w:tcPr>
                <w:p w:rsidR="009871D4" w:rsidRDefault="007E3027">
                  <w:pPr>
                    <w:widowControl/>
                    <w:spacing w:line="23" w:lineRule="atLeast"/>
                    <w:jc w:val="left"/>
                  </w:pPr>
                  <w:r>
                    <w:rPr>
                      <w:rFonts w:ascii="宋体" w:eastAsia="宋体" w:hAnsi="宋体" w:cs="宋体"/>
                      <w:kern w:val="0"/>
                      <w:sz w:val="24"/>
                      <w:lang w:bidi="ar"/>
                    </w:rPr>
                    <w:t>379550406@qq.com</w:t>
                  </w:r>
                </w:p>
              </w:tc>
            </w:tr>
          </w:tbl>
          <w:p w:rsidR="009871D4" w:rsidRDefault="009871D4">
            <w:pPr>
              <w:jc w:val="left"/>
              <w:rPr>
                <w:rFonts w:ascii="微软雅黑" w:eastAsia="微软雅黑" w:hAnsi="微软雅黑" w:cs="微软雅黑"/>
                <w:color w:val="4C4948"/>
                <w:szCs w:val="21"/>
              </w:rPr>
            </w:pPr>
          </w:p>
        </w:tc>
      </w:tr>
    </w:tbl>
    <w:p w:rsidR="009871D4" w:rsidRDefault="009871D4"/>
    <w:sectPr w:rsidR="009871D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MWFmOTMwZTgyODczODk2YWI4NTcyNzU4YWMwNjgifQ=="/>
  </w:docVars>
  <w:rsids>
    <w:rsidRoot w:val="4B9F4508"/>
    <w:rsid w:val="007E3027"/>
    <w:rsid w:val="009871D4"/>
    <w:rsid w:val="4B9F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Z´chao</dc:creator>
  <cp:lastModifiedBy>d1</cp:lastModifiedBy>
  <cp:revision>2</cp:revision>
  <dcterms:created xsi:type="dcterms:W3CDTF">2024-05-21T06:32:00Z</dcterms:created>
  <dcterms:modified xsi:type="dcterms:W3CDTF">2024-05-21T06:32:00Z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25D24F547F464A859C8B863289B2671F_11</vt:lpwstr>
  </property>
</Properties>
</file>