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A0" w:rsidRPr="00BA7039" w:rsidRDefault="00EA210C" w:rsidP="00E52553">
      <w:pPr>
        <w:spacing w:line="440" w:lineRule="exact"/>
        <w:jc w:val="center"/>
        <w:rPr>
          <w:rFonts w:ascii="黑体" w:eastAsia="黑体" w:hAnsi="黑体"/>
          <w:b/>
          <w:sz w:val="44"/>
          <w:szCs w:val="44"/>
        </w:rPr>
      </w:pPr>
      <w:r w:rsidRPr="00BA7039">
        <w:rPr>
          <w:rFonts w:ascii="黑体" w:eastAsia="黑体" w:hAnsi="黑体" w:hint="eastAsia"/>
          <w:b/>
          <w:sz w:val="44"/>
          <w:szCs w:val="44"/>
        </w:rPr>
        <w:t>承德应用技术职业学院学生申诉处理办法</w:t>
      </w:r>
      <w:r w:rsidR="009C7A78" w:rsidRPr="00BA7039">
        <w:rPr>
          <w:rFonts w:ascii="黑体" w:eastAsia="黑体" w:hAnsi="黑体" w:hint="eastAsia"/>
          <w:b/>
          <w:sz w:val="44"/>
          <w:szCs w:val="44"/>
        </w:rPr>
        <w:t>(试行)</w:t>
      </w:r>
    </w:p>
    <w:p w:rsidR="003265A0" w:rsidRDefault="00EA210C" w:rsidP="00E52553">
      <w:pPr>
        <w:widowControl/>
        <w:shd w:val="clear" w:color="auto" w:fill="FFFFFF"/>
        <w:spacing w:before="240" w:line="440" w:lineRule="exact"/>
        <w:ind w:firstLine="482"/>
        <w:jc w:val="center"/>
        <w:rPr>
          <w:rFonts w:ascii="黑体" w:eastAsia="黑体" w:hAnsi="黑体" w:cs="黑体"/>
          <w:spacing w:val="3"/>
          <w:kern w:val="0"/>
          <w:sz w:val="32"/>
          <w:szCs w:val="32"/>
        </w:rPr>
      </w:pPr>
      <w:r>
        <w:rPr>
          <w:rFonts w:ascii="黑体" w:eastAsia="黑体" w:hAnsi="黑体" w:cs="黑体" w:hint="eastAsia"/>
          <w:spacing w:val="3"/>
          <w:kern w:val="0"/>
          <w:sz w:val="32"/>
          <w:szCs w:val="32"/>
        </w:rPr>
        <w:t>第一章  总则</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bCs/>
          <w:spacing w:val="3"/>
          <w:kern w:val="0"/>
          <w:sz w:val="32"/>
          <w:szCs w:val="32"/>
        </w:rPr>
        <w:t>第一条</w:t>
      </w:r>
      <w:r>
        <w:rPr>
          <w:rFonts w:ascii="仿宋" w:eastAsia="仿宋" w:hAnsi="仿宋" w:cs="仿宋" w:hint="eastAsia"/>
          <w:spacing w:val="3"/>
          <w:kern w:val="0"/>
          <w:sz w:val="32"/>
          <w:szCs w:val="32"/>
        </w:rPr>
        <w:t xml:space="preserve">  为保障学生合法权益，规范学生管理行为，根据</w:t>
      </w:r>
      <w:r>
        <w:rPr>
          <w:rFonts w:ascii="仿宋" w:eastAsia="仿宋" w:hAnsi="仿宋" w:cs="仿宋" w:hint="eastAsia"/>
          <w:sz w:val="32"/>
          <w:szCs w:val="32"/>
        </w:rPr>
        <w:t>《中华人民共和国教育法》、</w:t>
      </w:r>
      <w:r>
        <w:rPr>
          <w:rFonts w:ascii="仿宋" w:eastAsia="仿宋" w:hAnsi="仿宋" w:cs="仿宋" w:hint="eastAsia"/>
          <w:spacing w:val="3"/>
          <w:kern w:val="0"/>
          <w:sz w:val="32"/>
          <w:szCs w:val="32"/>
        </w:rPr>
        <w:t>《普通高等学院学生管理规定》、《承德应用技术职业学院学生管理规定》及《承德应用技术职业学院学生违纪处分办法》等相关制度规定，结合我院实际情况，制定本办法。</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bCs/>
          <w:spacing w:val="3"/>
          <w:kern w:val="0"/>
          <w:sz w:val="32"/>
          <w:szCs w:val="32"/>
        </w:rPr>
        <w:t>第二条</w:t>
      </w:r>
      <w:r>
        <w:rPr>
          <w:rFonts w:ascii="仿宋" w:eastAsia="仿宋" w:hAnsi="仿宋" w:cs="仿宋" w:hint="eastAsia"/>
          <w:spacing w:val="3"/>
          <w:kern w:val="0"/>
          <w:sz w:val="32"/>
          <w:szCs w:val="32"/>
        </w:rPr>
        <w:t xml:space="preserve">  本办法所适用的申诉，是指在我院接受普通高等学历教育的学生对学院做出的取消入学资格、取消学籍、退学等处理决定及警告、严重警告、记过、留校察看、开除学籍等纪律处分决定有异议，而向学院提起的申诉。</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第三条</w:t>
      </w:r>
      <w:r>
        <w:rPr>
          <w:rFonts w:ascii="仿宋" w:eastAsia="仿宋" w:hAnsi="仿宋" w:cs="仿宋" w:hint="eastAsia"/>
          <w:spacing w:val="3"/>
          <w:kern w:val="0"/>
          <w:sz w:val="32"/>
          <w:szCs w:val="32"/>
        </w:rPr>
        <w:t xml:space="preserve">  学生应坚持严肃、认真、诚实的原则提出申诉要求；学院应坚持公开公正、实事求是和有错必纠的原则处理学生的申诉。</w:t>
      </w:r>
    </w:p>
    <w:p w:rsidR="003265A0" w:rsidRDefault="00EA210C" w:rsidP="00E52553">
      <w:pPr>
        <w:widowControl/>
        <w:shd w:val="clear" w:color="auto" w:fill="FFFFFF"/>
        <w:spacing w:before="240" w:line="440" w:lineRule="exact"/>
        <w:ind w:firstLine="482"/>
        <w:jc w:val="center"/>
        <w:rPr>
          <w:rFonts w:ascii="黑体" w:eastAsia="黑体" w:hAnsi="黑体" w:cs="黑体"/>
          <w:spacing w:val="3"/>
          <w:kern w:val="0"/>
          <w:sz w:val="32"/>
          <w:szCs w:val="32"/>
        </w:rPr>
      </w:pPr>
      <w:r>
        <w:rPr>
          <w:rFonts w:ascii="黑体" w:eastAsia="黑体" w:hAnsi="黑体" w:cs="黑体" w:hint="eastAsia"/>
          <w:spacing w:val="3"/>
          <w:kern w:val="0"/>
          <w:sz w:val="32"/>
          <w:szCs w:val="32"/>
        </w:rPr>
        <w:t>第二章 　申诉处理组织机构</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 xml:space="preserve">第四条  </w:t>
      </w:r>
      <w:r>
        <w:rPr>
          <w:rFonts w:ascii="仿宋" w:eastAsia="仿宋" w:hAnsi="仿宋" w:cs="仿宋" w:hint="eastAsia"/>
          <w:spacing w:val="3"/>
          <w:kern w:val="0"/>
          <w:sz w:val="32"/>
          <w:szCs w:val="32"/>
        </w:rPr>
        <w:t>学院设立学生申诉处理委员会，负责受理学生提起的申诉，进行复查并做出复查结论。</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第五条</w:t>
      </w:r>
      <w:r>
        <w:rPr>
          <w:rFonts w:ascii="仿宋" w:eastAsia="仿宋" w:hAnsi="仿宋" w:cs="仿宋" w:hint="eastAsia"/>
          <w:spacing w:val="3"/>
          <w:kern w:val="0"/>
          <w:sz w:val="32"/>
          <w:szCs w:val="32"/>
        </w:rPr>
        <w:t xml:space="preserve">  学生申诉处理委员会成员一般为1</w:t>
      </w:r>
      <w:r w:rsidR="00E52553">
        <w:rPr>
          <w:rFonts w:ascii="仿宋" w:eastAsia="仿宋" w:hAnsi="仿宋" w:cs="仿宋" w:hint="eastAsia"/>
          <w:spacing w:val="3"/>
          <w:kern w:val="0"/>
          <w:sz w:val="32"/>
          <w:szCs w:val="32"/>
        </w:rPr>
        <w:t>1</w:t>
      </w:r>
      <w:r>
        <w:rPr>
          <w:rFonts w:ascii="仿宋" w:eastAsia="仿宋" w:hAnsi="仿宋" w:cs="仿宋" w:hint="eastAsia"/>
          <w:spacing w:val="3"/>
          <w:kern w:val="0"/>
          <w:sz w:val="32"/>
          <w:szCs w:val="32"/>
        </w:rPr>
        <w:t>人，设主任委员1人，由分管</w:t>
      </w:r>
      <w:r w:rsidR="009C7A78">
        <w:rPr>
          <w:rFonts w:ascii="仿宋" w:eastAsia="仿宋" w:hAnsi="仿宋" w:cs="仿宋" w:hint="eastAsia"/>
          <w:spacing w:val="3"/>
          <w:kern w:val="0"/>
          <w:sz w:val="32"/>
          <w:szCs w:val="32"/>
        </w:rPr>
        <w:t>行政</w:t>
      </w:r>
      <w:r>
        <w:rPr>
          <w:rFonts w:ascii="仿宋" w:eastAsia="仿宋" w:hAnsi="仿宋" w:cs="仿宋" w:hint="eastAsia"/>
          <w:spacing w:val="3"/>
          <w:kern w:val="0"/>
          <w:sz w:val="32"/>
          <w:szCs w:val="32"/>
        </w:rPr>
        <w:t>工作的</w:t>
      </w:r>
      <w:r w:rsidR="009C7A78">
        <w:rPr>
          <w:rFonts w:ascii="仿宋" w:eastAsia="仿宋" w:hAnsi="仿宋" w:cs="仿宋" w:hint="eastAsia"/>
          <w:spacing w:val="3"/>
          <w:kern w:val="0"/>
          <w:sz w:val="32"/>
          <w:szCs w:val="32"/>
        </w:rPr>
        <w:t>院领导</w:t>
      </w:r>
      <w:r>
        <w:rPr>
          <w:rFonts w:ascii="仿宋" w:eastAsia="仿宋" w:hAnsi="仿宋" w:cs="仿宋" w:hint="eastAsia"/>
          <w:spacing w:val="3"/>
          <w:kern w:val="0"/>
          <w:sz w:val="32"/>
          <w:szCs w:val="32"/>
        </w:rPr>
        <w:t>担任，副主任委员</w:t>
      </w:r>
      <w:r w:rsidR="006108DA">
        <w:rPr>
          <w:rFonts w:ascii="仿宋" w:eastAsia="仿宋" w:hAnsi="仿宋" w:cs="仿宋" w:hint="eastAsia"/>
          <w:spacing w:val="3"/>
          <w:kern w:val="0"/>
          <w:sz w:val="32"/>
          <w:szCs w:val="32"/>
        </w:rPr>
        <w:t>1</w:t>
      </w:r>
      <w:r>
        <w:rPr>
          <w:rFonts w:ascii="仿宋" w:eastAsia="仿宋" w:hAnsi="仿宋" w:cs="仿宋" w:hint="eastAsia"/>
          <w:spacing w:val="3"/>
          <w:kern w:val="0"/>
          <w:sz w:val="32"/>
          <w:szCs w:val="32"/>
        </w:rPr>
        <w:t>人，由分管</w:t>
      </w:r>
      <w:r w:rsidR="009C7A78">
        <w:rPr>
          <w:rFonts w:ascii="仿宋" w:eastAsia="仿宋" w:hAnsi="仿宋" w:cs="仿宋" w:hint="eastAsia"/>
          <w:spacing w:val="3"/>
          <w:kern w:val="0"/>
          <w:sz w:val="32"/>
          <w:szCs w:val="32"/>
        </w:rPr>
        <w:t>学生工作</w:t>
      </w:r>
      <w:r>
        <w:rPr>
          <w:rFonts w:ascii="仿宋" w:eastAsia="仿宋" w:hAnsi="仿宋" w:cs="仿宋" w:hint="eastAsia"/>
          <w:spacing w:val="3"/>
          <w:kern w:val="0"/>
          <w:sz w:val="32"/>
          <w:szCs w:val="32"/>
        </w:rPr>
        <w:t>的</w:t>
      </w:r>
      <w:r w:rsidR="009C7A78">
        <w:rPr>
          <w:rFonts w:ascii="仿宋" w:eastAsia="仿宋" w:hAnsi="仿宋" w:cs="仿宋" w:hint="eastAsia"/>
          <w:spacing w:val="3"/>
          <w:kern w:val="0"/>
          <w:sz w:val="32"/>
          <w:szCs w:val="32"/>
        </w:rPr>
        <w:t>院领导</w:t>
      </w:r>
      <w:r>
        <w:rPr>
          <w:rFonts w:ascii="仿宋" w:eastAsia="仿宋" w:hAnsi="仿宋" w:cs="仿宋" w:hint="eastAsia"/>
          <w:spacing w:val="3"/>
          <w:kern w:val="0"/>
          <w:sz w:val="32"/>
          <w:szCs w:val="32"/>
        </w:rPr>
        <w:t>担任，委员由</w:t>
      </w:r>
      <w:r w:rsidRPr="00E52553">
        <w:rPr>
          <w:rFonts w:ascii="仿宋" w:eastAsia="仿宋" w:hAnsi="仿宋" w:cs="仿宋" w:hint="eastAsia"/>
          <w:spacing w:val="3"/>
          <w:kern w:val="0"/>
          <w:sz w:val="32"/>
          <w:szCs w:val="32"/>
        </w:rPr>
        <w:t>院党政</w:t>
      </w:r>
      <w:r>
        <w:rPr>
          <w:rFonts w:ascii="仿宋" w:eastAsia="仿宋" w:hAnsi="仿宋" w:cs="仿宋" w:hint="eastAsia"/>
          <w:spacing w:val="3"/>
          <w:kern w:val="0"/>
          <w:sz w:val="32"/>
          <w:szCs w:val="32"/>
        </w:rPr>
        <w:t>办公室（1人）、</w:t>
      </w:r>
      <w:r w:rsidR="00133C2C" w:rsidRPr="00133C2C">
        <w:rPr>
          <w:rFonts w:ascii="仿宋" w:eastAsia="仿宋" w:hAnsi="仿宋" w:cs="仿宋" w:hint="eastAsia"/>
          <w:spacing w:val="3"/>
          <w:kern w:val="0"/>
          <w:sz w:val="32"/>
          <w:szCs w:val="32"/>
        </w:rPr>
        <w:t>纪检监察室</w:t>
      </w:r>
      <w:r>
        <w:rPr>
          <w:rFonts w:ascii="仿宋" w:eastAsia="仿宋" w:hAnsi="仿宋" w:cs="仿宋" w:hint="eastAsia"/>
          <w:spacing w:val="3"/>
          <w:kern w:val="0"/>
          <w:sz w:val="32"/>
          <w:szCs w:val="32"/>
        </w:rPr>
        <w:t>（1人）、学生工作处</w:t>
      </w:r>
      <w:r w:rsidR="00E52553">
        <w:rPr>
          <w:rFonts w:ascii="仿宋" w:eastAsia="仿宋" w:hAnsi="仿宋" w:cs="仿宋" w:hint="eastAsia"/>
          <w:spacing w:val="3"/>
          <w:kern w:val="0"/>
          <w:sz w:val="32"/>
          <w:szCs w:val="32"/>
        </w:rPr>
        <w:t>（团委）</w:t>
      </w:r>
      <w:r>
        <w:rPr>
          <w:rFonts w:ascii="仿宋" w:eastAsia="仿宋" w:hAnsi="仿宋" w:cs="仿宋" w:hint="eastAsia"/>
          <w:spacing w:val="3"/>
          <w:kern w:val="0"/>
          <w:sz w:val="32"/>
          <w:szCs w:val="32"/>
        </w:rPr>
        <w:t>（</w:t>
      </w:r>
      <w:r w:rsidR="006108DA">
        <w:rPr>
          <w:rFonts w:ascii="仿宋" w:eastAsia="仿宋" w:hAnsi="仿宋" w:cs="仿宋" w:hint="eastAsia"/>
          <w:spacing w:val="3"/>
          <w:kern w:val="0"/>
          <w:sz w:val="32"/>
          <w:szCs w:val="32"/>
        </w:rPr>
        <w:t>2</w:t>
      </w:r>
      <w:r>
        <w:rPr>
          <w:rFonts w:ascii="仿宋" w:eastAsia="仿宋" w:hAnsi="仿宋" w:cs="仿宋" w:hint="eastAsia"/>
          <w:spacing w:val="3"/>
          <w:kern w:val="0"/>
          <w:sz w:val="32"/>
          <w:szCs w:val="32"/>
        </w:rPr>
        <w:t>人）、教务处（1</w:t>
      </w:r>
      <w:r w:rsidR="00E52553">
        <w:rPr>
          <w:rFonts w:ascii="仿宋" w:eastAsia="仿宋" w:hAnsi="仿宋" w:cs="仿宋" w:hint="eastAsia"/>
          <w:spacing w:val="3"/>
          <w:kern w:val="0"/>
          <w:sz w:val="32"/>
          <w:szCs w:val="32"/>
        </w:rPr>
        <w:t>人）</w:t>
      </w:r>
      <w:r>
        <w:rPr>
          <w:rFonts w:ascii="仿宋" w:eastAsia="仿宋" w:hAnsi="仿宋" w:cs="仿宋" w:hint="eastAsia"/>
          <w:spacing w:val="3"/>
          <w:kern w:val="0"/>
          <w:sz w:val="32"/>
          <w:szCs w:val="32"/>
        </w:rPr>
        <w:t>、</w:t>
      </w:r>
      <w:r w:rsidR="00E52553">
        <w:rPr>
          <w:rFonts w:ascii="仿宋" w:eastAsia="仿宋" w:hAnsi="仿宋" w:cs="仿宋" w:hint="eastAsia"/>
          <w:spacing w:val="3"/>
          <w:kern w:val="0"/>
          <w:sz w:val="32"/>
          <w:szCs w:val="32"/>
        </w:rPr>
        <w:t>后勤（保卫）处</w:t>
      </w:r>
      <w:r>
        <w:rPr>
          <w:rFonts w:ascii="仿宋" w:eastAsia="仿宋" w:hAnsi="仿宋" w:cs="仿宋" w:hint="eastAsia"/>
          <w:spacing w:val="3"/>
          <w:kern w:val="0"/>
          <w:sz w:val="32"/>
          <w:szCs w:val="32"/>
        </w:rPr>
        <w:t>（1人）、教师代表（</w:t>
      </w:r>
      <w:r w:rsidR="00E52553">
        <w:rPr>
          <w:rFonts w:ascii="仿宋" w:eastAsia="仿宋" w:hAnsi="仿宋" w:cs="仿宋" w:hint="eastAsia"/>
          <w:spacing w:val="3"/>
          <w:kern w:val="0"/>
          <w:sz w:val="32"/>
          <w:szCs w:val="32"/>
        </w:rPr>
        <w:t>1</w:t>
      </w:r>
      <w:r>
        <w:rPr>
          <w:rFonts w:ascii="仿宋" w:eastAsia="仿宋" w:hAnsi="仿宋" w:cs="仿宋" w:hint="eastAsia"/>
          <w:spacing w:val="3"/>
          <w:kern w:val="0"/>
          <w:sz w:val="32"/>
          <w:szCs w:val="32"/>
        </w:rPr>
        <w:t>人）、法律顾问（1人）和学生代表（1人）组成。</w:t>
      </w:r>
    </w:p>
    <w:p w:rsidR="003265A0" w:rsidRDefault="00EA210C" w:rsidP="00E52553">
      <w:pPr>
        <w:widowControl/>
        <w:shd w:val="clear" w:color="auto" w:fill="FFFFFF"/>
        <w:spacing w:line="440" w:lineRule="exact"/>
        <w:ind w:firstLineChars="200" w:firstLine="652"/>
        <w:rPr>
          <w:rFonts w:ascii="仿宋" w:eastAsia="仿宋" w:hAnsi="仿宋" w:cs="仿宋"/>
          <w:spacing w:val="3"/>
          <w:kern w:val="0"/>
          <w:sz w:val="32"/>
          <w:szCs w:val="32"/>
        </w:rPr>
      </w:pPr>
      <w:r>
        <w:rPr>
          <w:rFonts w:ascii="仿宋" w:eastAsia="仿宋" w:hAnsi="仿宋" w:cs="仿宋" w:hint="eastAsia"/>
          <w:spacing w:val="3"/>
          <w:kern w:val="0"/>
          <w:sz w:val="32"/>
          <w:szCs w:val="32"/>
        </w:rPr>
        <w:t>学生代表原则上为学生会主席或副主席；教师代表与学生代表不得为原学生处分中的直接关系人</w:t>
      </w:r>
      <w:bookmarkStart w:id="0" w:name="_GoBack"/>
      <w:bookmarkEnd w:id="0"/>
      <w:r>
        <w:rPr>
          <w:rFonts w:ascii="仿宋" w:eastAsia="仿宋" w:hAnsi="仿宋" w:cs="仿宋" w:hint="eastAsia"/>
          <w:spacing w:val="3"/>
          <w:kern w:val="0"/>
          <w:sz w:val="32"/>
          <w:szCs w:val="32"/>
        </w:rPr>
        <w:t>；学生申诉处理委员会的委员名单定期面向全院公布。</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第六条</w:t>
      </w:r>
      <w:r>
        <w:rPr>
          <w:rFonts w:ascii="仿宋" w:eastAsia="仿宋" w:hAnsi="仿宋" w:cs="仿宋" w:hint="eastAsia"/>
          <w:spacing w:val="3"/>
          <w:kern w:val="0"/>
          <w:sz w:val="32"/>
          <w:szCs w:val="32"/>
        </w:rPr>
        <w:t xml:space="preserve">  学生申诉处理委员会设立办事机构，办公室设在学院</w:t>
      </w:r>
      <w:r w:rsidRPr="00133C2C">
        <w:rPr>
          <w:rFonts w:ascii="仿宋" w:eastAsia="仿宋" w:hAnsi="仿宋" w:cs="仿宋" w:hint="eastAsia"/>
          <w:spacing w:val="3"/>
          <w:kern w:val="0"/>
          <w:sz w:val="32"/>
          <w:szCs w:val="32"/>
        </w:rPr>
        <w:t>党政</w:t>
      </w:r>
      <w:r>
        <w:rPr>
          <w:rFonts w:ascii="仿宋" w:eastAsia="仿宋" w:hAnsi="仿宋" w:cs="仿宋" w:hint="eastAsia"/>
          <w:spacing w:val="3"/>
          <w:kern w:val="0"/>
          <w:sz w:val="32"/>
          <w:szCs w:val="32"/>
        </w:rPr>
        <w:t>办公室，负责接收学生申诉材料、组织学生</w:t>
      </w:r>
      <w:r>
        <w:rPr>
          <w:rFonts w:ascii="仿宋" w:eastAsia="仿宋" w:hAnsi="仿宋" w:cs="仿宋" w:hint="eastAsia"/>
          <w:spacing w:val="3"/>
          <w:kern w:val="0"/>
          <w:sz w:val="32"/>
          <w:szCs w:val="32"/>
        </w:rPr>
        <w:lastRenderedPageBreak/>
        <w:t>申诉处理会议、将复查结论书面告知学生本人及原处理机构。</w:t>
      </w:r>
    </w:p>
    <w:p w:rsidR="003265A0" w:rsidRDefault="00EA210C" w:rsidP="00E52553">
      <w:pPr>
        <w:widowControl/>
        <w:shd w:val="clear" w:color="auto" w:fill="FFFFFF"/>
        <w:spacing w:before="240" w:line="440" w:lineRule="exact"/>
        <w:ind w:firstLine="482"/>
        <w:jc w:val="center"/>
        <w:rPr>
          <w:rFonts w:ascii="黑体" w:eastAsia="黑体" w:hAnsi="黑体" w:cs="黑体"/>
          <w:spacing w:val="3"/>
          <w:kern w:val="0"/>
          <w:sz w:val="32"/>
          <w:szCs w:val="32"/>
        </w:rPr>
      </w:pPr>
      <w:r>
        <w:rPr>
          <w:rFonts w:ascii="黑体" w:eastAsia="黑体" w:hAnsi="黑体" w:cs="黑体" w:hint="eastAsia"/>
          <w:spacing w:val="3"/>
          <w:kern w:val="0"/>
          <w:sz w:val="32"/>
          <w:szCs w:val="32"/>
        </w:rPr>
        <w:t>第三章  申诉处理程序</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第七条</w:t>
      </w:r>
      <w:r>
        <w:rPr>
          <w:rFonts w:ascii="仿宋" w:eastAsia="仿宋" w:hAnsi="仿宋" w:cs="仿宋" w:hint="eastAsia"/>
          <w:spacing w:val="3"/>
          <w:kern w:val="0"/>
          <w:sz w:val="32"/>
          <w:szCs w:val="32"/>
        </w:rPr>
        <w:t xml:space="preserve">  学生本人对学院处理或处分决定有异议的，可以在学院处理或处分决定书送达之日起10日内，向学生申诉处理委员会书面提出申诉。</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第八条</w:t>
      </w:r>
      <w:r>
        <w:rPr>
          <w:rFonts w:ascii="仿宋" w:eastAsia="仿宋" w:hAnsi="仿宋" w:cs="仿宋" w:hint="eastAsia"/>
          <w:spacing w:val="3"/>
          <w:kern w:val="0"/>
          <w:sz w:val="32"/>
          <w:szCs w:val="32"/>
        </w:rPr>
        <w:t xml:space="preserve">  学生本人提起申诉，应提供以下材料：</w:t>
      </w:r>
    </w:p>
    <w:p w:rsidR="003265A0" w:rsidRDefault="00EA210C" w:rsidP="00E52553">
      <w:pPr>
        <w:widowControl/>
        <w:shd w:val="clear" w:color="auto" w:fill="FFFFFF"/>
        <w:spacing w:line="440" w:lineRule="exact"/>
        <w:ind w:firstLineChars="200" w:firstLine="652"/>
        <w:rPr>
          <w:rFonts w:ascii="仿宋" w:eastAsia="仿宋" w:hAnsi="仿宋" w:cs="仿宋"/>
          <w:spacing w:val="3"/>
          <w:kern w:val="0"/>
          <w:sz w:val="32"/>
          <w:szCs w:val="32"/>
        </w:rPr>
      </w:pPr>
      <w:r>
        <w:rPr>
          <w:rFonts w:ascii="仿宋" w:eastAsia="仿宋" w:hAnsi="仿宋" w:cs="仿宋" w:hint="eastAsia"/>
          <w:spacing w:val="3"/>
          <w:kern w:val="0"/>
          <w:sz w:val="32"/>
          <w:szCs w:val="32"/>
        </w:rPr>
        <w:t>（一）申诉人的基本信息；</w:t>
      </w:r>
    </w:p>
    <w:p w:rsidR="003265A0" w:rsidRDefault="00EA210C" w:rsidP="00E52553">
      <w:pPr>
        <w:widowControl/>
        <w:shd w:val="clear" w:color="auto" w:fill="FFFFFF"/>
        <w:spacing w:line="440" w:lineRule="exact"/>
        <w:ind w:firstLineChars="200" w:firstLine="652"/>
        <w:rPr>
          <w:rFonts w:ascii="仿宋" w:eastAsia="仿宋" w:hAnsi="仿宋" w:cs="仿宋"/>
          <w:spacing w:val="3"/>
          <w:kern w:val="0"/>
          <w:sz w:val="32"/>
          <w:szCs w:val="32"/>
        </w:rPr>
      </w:pPr>
      <w:r>
        <w:rPr>
          <w:rFonts w:ascii="仿宋" w:eastAsia="仿宋" w:hAnsi="仿宋" w:cs="仿宋" w:hint="eastAsia"/>
          <w:spacing w:val="3"/>
          <w:kern w:val="0"/>
          <w:sz w:val="32"/>
          <w:szCs w:val="32"/>
        </w:rPr>
        <w:t>（二）申诉的事项、理由和要求；</w:t>
      </w:r>
    </w:p>
    <w:p w:rsidR="003265A0" w:rsidRDefault="00EA210C" w:rsidP="00E52553">
      <w:pPr>
        <w:widowControl/>
        <w:shd w:val="clear" w:color="auto" w:fill="FFFFFF"/>
        <w:spacing w:line="440" w:lineRule="exact"/>
        <w:ind w:firstLineChars="200" w:firstLine="652"/>
        <w:rPr>
          <w:rFonts w:ascii="仿宋" w:eastAsia="仿宋" w:hAnsi="仿宋" w:cs="仿宋"/>
          <w:spacing w:val="3"/>
          <w:kern w:val="0"/>
          <w:sz w:val="32"/>
          <w:szCs w:val="32"/>
        </w:rPr>
      </w:pPr>
      <w:r>
        <w:rPr>
          <w:rFonts w:ascii="仿宋" w:eastAsia="仿宋" w:hAnsi="仿宋" w:cs="仿宋" w:hint="eastAsia"/>
          <w:spacing w:val="3"/>
          <w:kern w:val="0"/>
          <w:sz w:val="32"/>
          <w:szCs w:val="32"/>
        </w:rPr>
        <w:t>（三）学院处理或处分决定及送达签收的相关材料。</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第九条</w:t>
      </w:r>
      <w:r>
        <w:rPr>
          <w:rFonts w:ascii="仿宋" w:eastAsia="仿宋" w:hAnsi="仿宋" w:cs="仿宋" w:hint="eastAsia"/>
          <w:spacing w:val="3"/>
          <w:kern w:val="0"/>
          <w:sz w:val="32"/>
          <w:szCs w:val="32"/>
        </w:rPr>
        <w:t xml:space="preserve">  学生申诉处理委员会的办事机构认为申诉人的申诉材料不完整或不准确，可建议申诉人在3日内补充或重新提交材料，以充分保障申诉人权益。</w:t>
      </w:r>
    </w:p>
    <w:p w:rsidR="003265A0" w:rsidRDefault="00EA210C" w:rsidP="00E52553">
      <w:pPr>
        <w:widowControl/>
        <w:shd w:val="clear" w:color="auto" w:fill="FFFFFF"/>
        <w:spacing w:line="440" w:lineRule="exact"/>
        <w:ind w:firstLineChars="200" w:firstLine="652"/>
        <w:rPr>
          <w:rFonts w:ascii="仿宋" w:eastAsia="仿宋" w:hAnsi="仿宋" w:cs="仿宋"/>
          <w:spacing w:val="3"/>
          <w:kern w:val="0"/>
          <w:sz w:val="32"/>
          <w:szCs w:val="32"/>
        </w:rPr>
      </w:pPr>
      <w:r>
        <w:rPr>
          <w:rFonts w:ascii="仿宋" w:eastAsia="仿宋" w:hAnsi="仿宋" w:cs="仿宋" w:hint="eastAsia"/>
          <w:spacing w:val="3"/>
          <w:kern w:val="0"/>
          <w:sz w:val="32"/>
          <w:szCs w:val="32"/>
        </w:rPr>
        <w:t>申诉人提起申诉的日期为申诉人向学生申诉处理委员会提交满足本办法第八条所列书面申诉材料之日。</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第十条</w:t>
      </w:r>
      <w:r>
        <w:rPr>
          <w:rFonts w:ascii="仿宋" w:eastAsia="仿宋" w:hAnsi="仿宋" w:cs="仿宋" w:hint="eastAsia"/>
          <w:spacing w:val="3"/>
          <w:kern w:val="0"/>
          <w:sz w:val="32"/>
          <w:szCs w:val="32"/>
        </w:rPr>
        <w:t xml:space="preserve">  有以下情形之一的，学生申诉处理委员会不予受理：</w:t>
      </w:r>
    </w:p>
    <w:p w:rsidR="003265A0" w:rsidRDefault="00EA210C" w:rsidP="00E52553">
      <w:pPr>
        <w:widowControl/>
        <w:shd w:val="clear" w:color="auto" w:fill="FFFFFF"/>
        <w:spacing w:line="440" w:lineRule="exact"/>
        <w:ind w:firstLineChars="200" w:firstLine="652"/>
        <w:rPr>
          <w:rFonts w:ascii="仿宋" w:eastAsia="仿宋" w:hAnsi="仿宋" w:cs="仿宋"/>
          <w:spacing w:val="3"/>
          <w:kern w:val="0"/>
          <w:sz w:val="32"/>
          <w:szCs w:val="32"/>
        </w:rPr>
      </w:pPr>
      <w:r>
        <w:rPr>
          <w:rFonts w:ascii="仿宋" w:eastAsia="仿宋" w:hAnsi="仿宋" w:cs="仿宋" w:hint="eastAsia"/>
          <w:spacing w:val="3"/>
          <w:kern w:val="0"/>
          <w:sz w:val="32"/>
          <w:szCs w:val="32"/>
        </w:rPr>
        <w:t>（一） 超过规定的申诉期限提出申诉的；</w:t>
      </w:r>
    </w:p>
    <w:p w:rsidR="003265A0" w:rsidRDefault="00EA210C" w:rsidP="00E52553">
      <w:pPr>
        <w:widowControl/>
        <w:shd w:val="clear" w:color="auto" w:fill="FFFFFF"/>
        <w:spacing w:line="440" w:lineRule="exact"/>
        <w:ind w:firstLineChars="200" w:firstLine="652"/>
        <w:rPr>
          <w:rFonts w:ascii="仿宋" w:eastAsia="仿宋" w:hAnsi="仿宋" w:cs="仿宋"/>
          <w:spacing w:val="3"/>
          <w:kern w:val="0"/>
          <w:sz w:val="32"/>
          <w:szCs w:val="32"/>
        </w:rPr>
      </w:pPr>
      <w:r>
        <w:rPr>
          <w:rFonts w:ascii="仿宋" w:eastAsia="仿宋" w:hAnsi="仿宋" w:cs="仿宋" w:hint="eastAsia"/>
          <w:spacing w:val="3"/>
          <w:kern w:val="0"/>
          <w:sz w:val="32"/>
          <w:szCs w:val="32"/>
        </w:rPr>
        <w:t>（二） 不在本办法第二条所规定申诉受理范围内的。</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第十一条</w:t>
      </w:r>
      <w:r>
        <w:rPr>
          <w:rFonts w:ascii="仿宋" w:eastAsia="仿宋" w:hAnsi="仿宋" w:cs="仿宋" w:hint="eastAsia"/>
          <w:spacing w:val="3"/>
          <w:kern w:val="0"/>
          <w:sz w:val="32"/>
          <w:szCs w:val="32"/>
        </w:rPr>
        <w:t xml:space="preserve">  学生申诉处理委员会应在申诉人提起申诉的日期起15日内对申诉进行复查，做出复查结论，并将复查结论告知申诉人。情况复杂不能在规定限期内做出结论的，经院长批准，可延长15日。</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第十二条</w:t>
      </w:r>
      <w:r>
        <w:rPr>
          <w:rFonts w:ascii="仿宋" w:eastAsia="仿宋" w:hAnsi="仿宋" w:cs="仿宋" w:hint="eastAsia"/>
          <w:spacing w:val="3"/>
          <w:kern w:val="0"/>
          <w:sz w:val="32"/>
          <w:szCs w:val="32"/>
        </w:rPr>
        <w:t xml:space="preserve">  申诉人在学生申诉处理委员会做出复查结论之前，可以撤回申诉申请。申诉人撤回申诉申请的，申诉复查终止。</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第十三条</w:t>
      </w:r>
      <w:r>
        <w:rPr>
          <w:rFonts w:ascii="仿宋" w:eastAsia="仿宋" w:hAnsi="仿宋" w:cs="仿宋" w:hint="eastAsia"/>
          <w:spacing w:val="3"/>
          <w:kern w:val="0"/>
          <w:sz w:val="32"/>
          <w:szCs w:val="32"/>
        </w:rPr>
        <w:t xml:space="preserve">  申诉处理期间相关处理或者处分决定不停止执行。学生申诉处理委员会认为必要的，可以建议学院暂缓执行有关决定。</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lastRenderedPageBreak/>
        <w:t>第十四条</w:t>
      </w:r>
      <w:r>
        <w:rPr>
          <w:rFonts w:ascii="仿宋" w:eastAsia="仿宋" w:hAnsi="仿宋" w:cs="仿宋" w:hint="eastAsia"/>
          <w:spacing w:val="3"/>
          <w:kern w:val="0"/>
          <w:sz w:val="32"/>
          <w:szCs w:val="32"/>
        </w:rPr>
        <w:t xml:space="preserve">  学生申诉处理委员会应对处理或处分的事实、依据、程序等进行复查，按以下情形分别做出复查结论：</w:t>
      </w:r>
    </w:p>
    <w:p w:rsidR="003265A0" w:rsidRDefault="00EA210C" w:rsidP="00E52553">
      <w:pPr>
        <w:widowControl/>
        <w:shd w:val="clear" w:color="auto" w:fill="FFFFFF"/>
        <w:spacing w:line="440" w:lineRule="exact"/>
        <w:ind w:firstLineChars="200" w:firstLine="652"/>
        <w:rPr>
          <w:rFonts w:ascii="仿宋" w:eastAsia="仿宋" w:hAnsi="仿宋" w:cs="仿宋"/>
          <w:spacing w:val="3"/>
          <w:kern w:val="0"/>
          <w:sz w:val="32"/>
          <w:szCs w:val="32"/>
        </w:rPr>
      </w:pPr>
      <w:r>
        <w:rPr>
          <w:rFonts w:ascii="仿宋" w:eastAsia="仿宋" w:hAnsi="仿宋" w:cs="仿宋" w:hint="eastAsia"/>
          <w:spacing w:val="3"/>
          <w:kern w:val="0"/>
          <w:sz w:val="32"/>
          <w:szCs w:val="32"/>
        </w:rPr>
        <w:t>（一） 事实清楚、依据明确、定性准确、程序正当、处分适当的，予以维持；</w:t>
      </w:r>
    </w:p>
    <w:p w:rsidR="003265A0" w:rsidRDefault="00EA210C" w:rsidP="00E52553">
      <w:pPr>
        <w:widowControl/>
        <w:shd w:val="clear" w:color="auto" w:fill="FFFFFF"/>
        <w:spacing w:line="440" w:lineRule="exact"/>
        <w:ind w:firstLineChars="200" w:firstLine="652"/>
        <w:rPr>
          <w:rFonts w:ascii="仿宋" w:eastAsia="仿宋" w:hAnsi="仿宋" w:cs="仿宋"/>
          <w:spacing w:val="3"/>
          <w:kern w:val="0"/>
          <w:sz w:val="32"/>
          <w:szCs w:val="32"/>
        </w:rPr>
      </w:pPr>
      <w:r>
        <w:rPr>
          <w:rFonts w:ascii="仿宋" w:eastAsia="仿宋" w:hAnsi="仿宋" w:cs="仿宋" w:hint="eastAsia"/>
          <w:spacing w:val="3"/>
          <w:kern w:val="0"/>
          <w:sz w:val="32"/>
          <w:szCs w:val="32"/>
        </w:rPr>
        <w:t>（二） 认定事实清楚，但认定情节有误、定性不准确，或者适用依据有错误的，建议变更；</w:t>
      </w:r>
    </w:p>
    <w:p w:rsidR="003265A0" w:rsidRDefault="00EA210C" w:rsidP="00E52553">
      <w:pPr>
        <w:widowControl/>
        <w:shd w:val="clear" w:color="auto" w:fill="FFFFFF"/>
        <w:spacing w:line="440" w:lineRule="exact"/>
        <w:ind w:firstLineChars="200" w:firstLine="652"/>
        <w:rPr>
          <w:rFonts w:ascii="仿宋" w:eastAsia="仿宋" w:hAnsi="仿宋" w:cs="仿宋"/>
          <w:spacing w:val="3"/>
          <w:kern w:val="0"/>
          <w:sz w:val="32"/>
          <w:szCs w:val="32"/>
        </w:rPr>
      </w:pPr>
      <w:r>
        <w:rPr>
          <w:rFonts w:ascii="仿宋" w:eastAsia="仿宋" w:hAnsi="仿宋" w:cs="仿宋" w:hint="eastAsia"/>
          <w:spacing w:val="3"/>
          <w:kern w:val="0"/>
          <w:sz w:val="32"/>
          <w:szCs w:val="32"/>
        </w:rPr>
        <w:t>（三） 认定事实不存在，或相关部门超越职权、违反上位法规定做出决定的，建议撤销。</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第十五条</w:t>
      </w:r>
      <w:r>
        <w:rPr>
          <w:rFonts w:ascii="仿宋" w:eastAsia="仿宋" w:hAnsi="仿宋" w:cs="仿宋" w:hint="eastAsia"/>
          <w:spacing w:val="3"/>
          <w:kern w:val="0"/>
          <w:sz w:val="32"/>
          <w:szCs w:val="32"/>
        </w:rPr>
        <w:t xml:space="preserve">  学生申诉处理委员会做出予以维持的复查结论，应书面告知申诉人。做出建议变更或建议撤销的复查结论，按处理或处分的管理权限，由相应部门和机构按程序研究做出是否变更或撤销的复查决定。</w:t>
      </w:r>
    </w:p>
    <w:p w:rsidR="003265A0" w:rsidRDefault="00EA210C" w:rsidP="00E52553">
      <w:pPr>
        <w:widowControl/>
        <w:shd w:val="clear" w:color="auto" w:fill="FFFFFF"/>
        <w:spacing w:line="440" w:lineRule="exact"/>
        <w:ind w:firstLineChars="200" w:firstLine="652"/>
        <w:rPr>
          <w:rFonts w:ascii="仿宋" w:eastAsia="仿宋" w:hAnsi="仿宋" w:cs="仿宋"/>
          <w:spacing w:val="3"/>
          <w:kern w:val="0"/>
          <w:sz w:val="32"/>
          <w:szCs w:val="32"/>
        </w:rPr>
      </w:pPr>
      <w:r>
        <w:rPr>
          <w:rFonts w:ascii="仿宋" w:eastAsia="仿宋" w:hAnsi="仿宋" w:cs="仿宋" w:hint="eastAsia"/>
          <w:spacing w:val="3"/>
          <w:kern w:val="0"/>
          <w:sz w:val="32"/>
          <w:szCs w:val="32"/>
        </w:rPr>
        <w:t>申诉人就同一事项只能向学生申诉处理委员会进行一次申诉。</w:t>
      </w:r>
    </w:p>
    <w:p w:rsidR="00455673" w:rsidRDefault="00EA210C" w:rsidP="00455673">
      <w:pPr>
        <w:autoSpaceDE w:val="0"/>
        <w:autoSpaceDN w:val="0"/>
        <w:adjustRightInd w:val="0"/>
        <w:spacing w:line="440" w:lineRule="exact"/>
        <w:ind w:firstLineChars="200" w:firstLine="654"/>
        <w:rPr>
          <w:rFonts w:ascii="仿宋" w:eastAsia="仿宋" w:hAnsi="仿宋" w:cs="Times New Roman"/>
          <w:color w:val="000000" w:themeColor="text1"/>
          <w:sz w:val="32"/>
          <w:szCs w:val="32"/>
        </w:rPr>
      </w:pPr>
      <w:r>
        <w:rPr>
          <w:rFonts w:ascii="仿宋" w:eastAsia="仿宋" w:hAnsi="仿宋" w:cs="仿宋" w:hint="eastAsia"/>
          <w:b/>
          <w:spacing w:val="3"/>
          <w:kern w:val="0"/>
          <w:sz w:val="32"/>
          <w:szCs w:val="32"/>
        </w:rPr>
        <w:t>第十六条</w:t>
      </w:r>
      <w:r>
        <w:rPr>
          <w:rFonts w:ascii="仿宋" w:eastAsia="仿宋" w:hAnsi="仿宋" w:cs="仿宋" w:hint="eastAsia"/>
          <w:spacing w:val="3"/>
          <w:kern w:val="0"/>
          <w:sz w:val="32"/>
          <w:szCs w:val="32"/>
        </w:rPr>
        <w:t xml:space="preserve">  申诉人对学生申诉处理委员会的复查结论或学院相关机构的复查决定有异议的，可以在接到复查结论或复查决定之日起15日内，</w:t>
      </w:r>
      <w:r w:rsidR="00455673">
        <w:rPr>
          <w:rFonts w:ascii="仿宋" w:eastAsia="仿宋" w:hAnsi="仿宋" w:cs="Times New Roman" w:hint="eastAsia"/>
          <w:color w:val="000000" w:themeColor="text1"/>
          <w:sz w:val="32"/>
          <w:szCs w:val="32"/>
        </w:rPr>
        <w:t>可以向学院所在地省级教育行政部门提出书面申诉。</w:t>
      </w:r>
    </w:p>
    <w:p w:rsidR="003265A0" w:rsidRDefault="00EA210C" w:rsidP="00E52553">
      <w:pPr>
        <w:widowControl/>
        <w:shd w:val="clear" w:color="auto" w:fill="FFFFFF"/>
        <w:spacing w:before="240" w:line="440" w:lineRule="exact"/>
        <w:ind w:firstLine="482"/>
        <w:jc w:val="center"/>
        <w:rPr>
          <w:rFonts w:ascii="黑体" w:eastAsia="黑体" w:hAnsi="黑体" w:cs="黑体"/>
          <w:spacing w:val="3"/>
          <w:kern w:val="0"/>
          <w:sz w:val="32"/>
          <w:szCs w:val="32"/>
        </w:rPr>
      </w:pPr>
      <w:r>
        <w:rPr>
          <w:rFonts w:ascii="黑体" w:eastAsia="黑体" w:hAnsi="黑体" w:cs="黑体" w:hint="eastAsia"/>
          <w:spacing w:val="3"/>
          <w:kern w:val="0"/>
          <w:sz w:val="32"/>
          <w:szCs w:val="32"/>
        </w:rPr>
        <w:t>第四章 　学生申诉处理工作规则</w:t>
      </w:r>
    </w:p>
    <w:p w:rsidR="003265A0" w:rsidRDefault="00EA210C" w:rsidP="00E52553">
      <w:pPr>
        <w:widowControl/>
        <w:shd w:val="clear" w:color="auto" w:fill="FFFFFF"/>
        <w:spacing w:line="440" w:lineRule="exact"/>
        <w:ind w:firstLineChars="200" w:firstLine="654"/>
        <w:jc w:val="left"/>
        <w:rPr>
          <w:rFonts w:ascii="仿宋" w:eastAsia="仿宋" w:hAnsi="仿宋" w:cs="仿宋"/>
          <w:b/>
          <w:spacing w:val="3"/>
          <w:kern w:val="0"/>
          <w:sz w:val="32"/>
          <w:szCs w:val="32"/>
        </w:rPr>
      </w:pPr>
      <w:r>
        <w:rPr>
          <w:rFonts w:ascii="仿宋" w:eastAsia="仿宋" w:hAnsi="仿宋" w:cs="仿宋" w:hint="eastAsia"/>
          <w:b/>
          <w:spacing w:val="3"/>
          <w:kern w:val="0"/>
          <w:sz w:val="32"/>
          <w:szCs w:val="32"/>
        </w:rPr>
        <w:t>第十七条</w:t>
      </w:r>
      <w:r>
        <w:rPr>
          <w:rFonts w:ascii="仿宋" w:eastAsia="仿宋" w:hAnsi="仿宋" w:cs="仿宋" w:hint="eastAsia"/>
          <w:spacing w:val="3"/>
          <w:kern w:val="0"/>
          <w:sz w:val="32"/>
          <w:szCs w:val="32"/>
        </w:rPr>
        <w:t xml:space="preserve">  召开委员会议的法定出席人数为十</w:t>
      </w:r>
      <w:r w:rsidR="00455673">
        <w:rPr>
          <w:rFonts w:ascii="仿宋" w:eastAsia="仿宋" w:hAnsi="仿宋" w:cs="仿宋" w:hint="eastAsia"/>
          <w:spacing w:val="3"/>
          <w:kern w:val="0"/>
          <w:sz w:val="32"/>
          <w:szCs w:val="32"/>
        </w:rPr>
        <w:t>一</w:t>
      </w:r>
      <w:r>
        <w:rPr>
          <w:rFonts w:ascii="仿宋" w:eastAsia="仿宋" w:hAnsi="仿宋" w:cs="仿宋" w:hint="eastAsia"/>
          <w:spacing w:val="3"/>
          <w:kern w:val="0"/>
          <w:sz w:val="32"/>
          <w:szCs w:val="32"/>
        </w:rPr>
        <w:t>人。</w:t>
      </w:r>
    </w:p>
    <w:p w:rsidR="003265A0" w:rsidRDefault="00EA210C" w:rsidP="00E52553">
      <w:pPr>
        <w:widowControl/>
        <w:shd w:val="clear" w:color="auto" w:fill="FFFFFF"/>
        <w:spacing w:line="440" w:lineRule="exact"/>
        <w:ind w:firstLineChars="200" w:firstLine="654"/>
        <w:jc w:val="left"/>
        <w:rPr>
          <w:rFonts w:ascii="仿宋" w:eastAsia="仿宋" w:hAnsi="仿宋" w:cs="仿宋"/>
          <w:spacing w:val="3"/>
          <w:kern w:val="0"/>
          <w:sz w:val="32"/>
          <w:szCs w:val="32"/>
        </w:rPr>
      </w:pPr>
      <w:r>
        <w:rPr>
          <w:rFonts w:ascii="仿宋" w:eastAsia="仿宋" w:hAnsi="仿宋" w:cs="仿宋" w:hint="eastAsia"/>
          <w:b/>
          <w:spacing w:val="3"/>
          <w:kern w:val="0"/>
          <w:sz w:val="32"/>
          <w:szCs w:val="32"/>
        </w:rPr>
        <w:t>第十八条</w:t>
      </w:r>
      <w:r>
        <w:rPr>
          <w:rFonts w:ascii="仿宋" w:eastAsia="仿宋" w:hAnsi="仿宋" w:cs="仿宋" w:hint="eastAsia"/>
          <w:spacing w:val="3"/>
          <w:kern w:val="0"/>
          <w:sz w:val="32"/>
          <w:szCs w:val="32"/>
        </w:rPr>
        <w:t xml:space="preserve">  学生申诉处理委员会议以不公开形式举行。学生申诉处理委员会可以要求申诉学生和原处理机构代表到会，以开展必要的查证工作。</w:t>
      </w:r>
    </w:p>
    <w:p w:rsidR="003265A0" w:rsidRDefault="00EA210C" w:rsidP="00E52553">
      <w:pPr>
        <w:widowControl/>
        <w:shd w:val="clear" w:color="auto" w:fill="FFFFFF"/>
        <w:spacing w:line="440" w:lineRule="exact"/>
        <w:ind w:firstLineChars="200" w:firstLine="652"/>
        <w:rPr>
          <w:rFonts w:ascii="仿宋" w:eastAsia="仿宋" w:hAnsi="仿宋" w:cs="仿宋"/>
          <w:spacing w:val="3"/>
          <w:kern w:val="0"/>
          <w:sz w:val="32"/>
          <w:szCs w:val="32"/>
        </w:rPr>
      </w:pPr>
      <w:r>
        <w:rPr>
          <w:rFonts w:ascii="仿宋" w:eastAsia="仿宋" w:hAnsi="仿宋" w:cs="仿宋" w:hint="eastAsia"/>
          <w:spacing w:val="3"/>
          <w:kern w:val="0"/>
          <w:sz w:val="32"/>
          <w:szCs w:val="32"/>
        </w:rPr>
        <w:t>在处理事实清楚，证据充分、争议不大的申诉时，学生申诉处理委员会可以不安排申诉学生和原处理机构代表到会陈述。</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第十九条</w:t>
      </w:r>
      <w:r>
        <w:rPr>
          <w:rFonts w:ascii="仿宋" w:eastAsia="仿宋" w:hAnsi="仿宋" w:cs="仿宋" w:hint="eastAsia"/>
          <w:spacing w:val="3"/>
          <w:kern w:val="0"/>
          <w:sz w:val="32"/>
          <w:szCs w:val="32"/>
        </w:rPr>
        <w:t xml:space="preserve">  复查结论做出之前，申诉学生、原处理机构或者有关人员不得单独接触学生申诉处理委员会委员，</w:t>
      </w:r>
    </w:p>
    <w:p w:rsidR="003265A0" w:rsidRDefault="00EA210C" w:rsidP="00E52553">
      <w:pPr>
        <w:widowControl/>
        <w:shd w:val="clear" w:color="auto" w:fill="FFFFFF"/>
        <w:spacing w:line="440" w:lineRule="exact"/>
        <w:rPr>
          <w:rFonts w:ascii="仿宋" w:eastAsia="仿宋" w:hAnsi="仿宋" w:cs="仿宋"/>
          <w:spacing w:val="3"/>
          <w:kern w:val="0"/>
          <w:sz w:val="32"/>
          <w:szCs w:val="32"/>
        </w:rPr>
      </w:pPr>
      <w:r>
        <w:rPr>
          <w:rFonts w:ascii="仿宋" w:eastAsia="仿宋" w:hAnsi="仿宋" w:cs="仿宋" w:hint="eastAsia"/>
          <w:spacing w:val="3"/>
          <w:kern w:val="0"/>
          <w:sz w:val="32"/>
          <w:szCs w:val="32"/>
        </w:rPr>
        <w:t>施加任何可能妨碍委员公正处理的影响。</w:t>
      </w:r>
    </w:p>
    <w:p w:rsidR="003265A0" w:rsidRDefault="00EA210C" w:rsidP="00E52553">
      <w:pPr>
        <w:widowControl/>
        <w:shd w:val="clear" w:color="auto" w:fill="FFFFFF"/>
        <w:spacing w:line="440" w:lineRule="exact"/>
        <w:ind w:firstLineChars="200" w:firstLine="652"/>
        <w:rPr>
          <w:rFonts w:ascii="仿宋" w:eastAsia="仿宋" w:hAnsi="仿宋" w:cs="仿宋"/>
          <w:spacing w:val="3"/>
          <w:kern w:val="0"/>
          <w:sz w:val="32"/>
          <w:szCs w:val="32"/>
        </w:rPr>
      </w:pPr>
      <w:r>
        <w:rPr>
          <w:rFonts w:ascii="仿宋" w:eastAsia="仿宋" w:hAnsi="仿宋" w:cs="仿宋" w:hint="eastAsia"/>
          <w:spacing w:val="3"/>
          <w:kern w:val="0"/>
          <w:sz w:val="32"/>
          <w:szCs w:val="32"/>
        </w:rPr>
        <w:lastRenderedPageBreak/>
        <w:t>学生申诉处理委员会委员如经历上述之情形，应在委员会议上说明。</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第二十条</w:t>
      </w:r>
      <w:r>
        <w:rPr>
          <w:rFonts w:ascii="仿宋" w:eastAsia="仿宋" w:hAnsi="仿宋" w:cs="仿宋" w:hint="eastAsia"/>
          <w:spacing w:val="3"/>
          <w:kern w:val="0"/>
          <w:sz w:val="32"/>
          <w:szCs w:val="32"/>
        </w:rPr>
        <w:t xml:space="preserve">  学生或者原处理机构如果认为学生申诉处理委员会委员有下列情形之一的，可以申请其回避：</w:t>
      </w:r>
    </w:p>
    <w:p w:rsidR="003265A0" w:rsidRDefault="00EA210C" w:rsidP="00E52553">
      <w:pPr>
        <w:widowControl/>
        <w:shd w:val="clear" w:color="auto" w:fill="FFFFFF"/>
        <w:spacing w:line="440" w:lineRule="exact"/>
        <w:ind w:firstLineChars="200" w:firstLine="652"/>
        <w:rPr>
          <w:rFonts w:ascii="仿宋" w:eastAsia="仿宋" w:hAnsi="仿宋" w:cs="仿宋"/>
          <w:spacing w:val="3"/>
          <w:kern w:val="0"/>
          <w:sz w:val="32"/>
          <w:szCs w:val="32"/>
        </w:rPr>
      </w:pPr>
      <w:r>
        <w:rPr>
          <w:rFonts w:ascii="仿宋" w:eastAsia="仿宋" w:hAnsi="仿宋" w:cs="仿宋" w:hint="eastAsia"/>
          <w:spacing w:val="3"/>
          <w:kern w:val="0"/>
          <w:sz w:val="32"/>
          <w:szCs w:val="32"/>
        </w:rPr>
        <w:t>（一）是学院处理过程中的当事人；</w:t>
      </w:r>
    </w:p>
    <w:p w:rsidR="003265A0" w:rsidRDefault="00EA210C" w:rsidP="00E52553">
      <w:pPr>
        <w:widowControl/>
        <w:shd w:val="clear" w:color="auto" w:fill="FFFFFF"/>
        <w:spacing w:line="440" w:lineRule="exact"/>
        <w:ind w:firstLineChars="200" w:firstLine="652"/>
        <w:rPr>
          <w:rFonts w:ascii="仿宋" w:eastAsia="仿宋" w:hAnsi="仿宋" w:cs="仿宋"/>
          <w:spacing w:val="3"/>
          <w:kern w:val="0"/>
          <w:sz w:val="32"/>
          <w:szCs w:val="32"/>
        </w:rPr>
      </w:pPr>
      <w:r>
        <w:rPr>
          <w:rFonts w:ascii="仿宋" w:eastAsia="仿宋" w:hAnsi="仿宋" w:cs="仿宋" w:hint="eastAsia"/>
          <w:spacing w:val="3"/>
          <w:kern w:val="0"/>
          <w:sz w:val="32"/>
          <w:szCs w:val="32"/>
        </w:rPr>
        <w:t>（二）是学院处理过程中当事人的近亲属的；</w:t>
      </w:r>
    </w:p>
    <w:p w:rsidR="003265A0" w:rsidRDefault="00EA210C" w:rsidP="00E52553">
      <w:pPr>
        <w:widowControl/>
        <w:shd w:val="clear" w:color="auto" w:fill="FFFFFF"/>
        <w:spacing w:line="440" w:lineRule="exact"/>
        <w:ind w:firstLineChars="200" w:firstLine="652"/>
        <w:rPr>
          <w:rFonts w:ascii="仿宋" w:eastAsia="仿宋" w:hAnsi="仿宋" w:cs="仿宋"/>
          <w:spacing w:val="3"/>
          <w:kern w:val="0"/>
          <w:sz w:val="32"/>
          <w:szCs w:val="32"/>
        </w:rPr>
      </w:pPr>
      <w:r>
        <w:rPr>
          <w:rFonts w:ascii="仿宋" w:eastAsia="仿宋" w:hAnsi="仿宋" w:cs="仿宋" w:hint="eastAsia"/>
          <w:spacing w:val="3"/>
          <w:kern w:val="0"/>
          <w:sz w:val="32"/>
          <w:szCs w:val="32"/>
        </w:rPr>
        <w:t>（三）与学院处理过程中当事人或者该事件有利害关系的；</w:t>
      </w:r>
    </w:p>
    <w:p w:rsidR="003265A0" w:rsidRDefault="00EA210C" w:rsidP="00E52553">
      <w:pPr>
        <w:widowControl/>
        <w:shd w:val="clear" w:color="auto" w:fill="FFFFFF"/>
        <w:spacing w:line="440" w:lineRule="exact"/>
        <w:ind w:firstLineChars="200" w:firstLine="652"/>
        <w:rPr>
          <w:rFonts w:ascii="仿宋" w:eastAsia="仿宋" w:hAnsi="仿宋" w:cs="仿宋"/>
          <w:spacing w:val="3"/>
          <w:kern w:val="0"/>
          <w:sz w:val="32"/>
          <w:szCs w:val="32"/>
        </w:rPr>
      </w:pPr>
      <w:r>
        <w:rPr>
          <w:rFonts w:ascii="仿宋" w:eastAsia="仿宋" w:hAnsi="仿宋" w:cs="仿宋" w:hint="eastAsia"/>
          <w:spacing w:val="3"/>
          <w:kern w:val="0"/>
          <w:sz w:val="32"/>
          <w:szCs w:val="32"/>
        </w:rPr>
        <w:t>（四）存在其它可能妨碍公正处理的关系的。</w:t>
      </w:r>
    </w:p>
    <w:p w:rsidR="003265A0" w:rsidRDefault="00EA210C" w:rsidP="00E52553">
      <w:pPr>
        <w:widowControl/>
        <w:shd w:val="clear" w:color="auto" w:fill="FFFFFF"/>
        <w:spacing w:line="440" w:lineRule="exact"/>
        <w:ind w:firstLineChars="200" w:firstLine="652"/>
        <w:rPr>
          <w:rFonts w:ascii="仿宋" w:eastAsia="仿宋" w:hAnsi="仿宋" w:cs="仿宋"/>
          <w:spacing w:val="3"/>
          <w:kern w:val="0"/>
          <w:sz w:val="32"/>
          <w:szCs w:val="32"/>
        </w:rPr>
      </w:pPr>
      <w:r>
        <w:rPr>
          <w:rFonts w:ascii="仿宋" w:eastAsia="仿宋" w:hAnsi="仿宋" w:cs="仿宋" w:hint="eastAsia"/>
          <w:spacing w:val="3"/>
          <w:kern w:val="0"/>
          <w:sz w:val="32"/>
          <w:szCs w:val="32"/>
        </w:rPr>
        <w:t>学生申诉处理委员会委员如果有上述情形之一的，应当自行申请回避。</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第二十一条</w:t>
      </w:r>
      <w:r>
        <w:rPr>
          <w:rFonts w:ascii="仿宋" w:eastAsia="仿宋" w:hAnsi="仿宋" w:cs="仿宋" w:hint="eastAsia"/>
          <w:spacing w:val="3"/>
          <w:kern w:val="0"/>
          <w:sz w:val="32"/>
          <w:szCs w:val="32"/>
        </w:rPr>
        <w:t xml:space="preserve">  学生申诉处理委员会委员的回避，由主任决定；主任的回避，由学生申诉处理委员会集体决定。</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第二十二条</w:t>
      </w:r>
      <w:r>
        <w:rPr>
          <w:rFonts w:ascii="仿宋" w:eastAsia="仿宋" w:hAnsi="仿宋" w:cs="仿宋" w:hint="eastAsia"/>
          <w:spacing w:val="3"/>
          <w:kern w:val="0"/>
          <w:sz w:val="32"/>
          <w:szCs w:val="32"/>
        </w:rPr>
        <w:t xml:space="preserve">  学生申诉处理委员会采取无记名投票的方式进行表决，委员不得投弃权票，任何决定均需赞同票数超过到场投票人数的二分之一。</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第二十三条</w:t>
      </w:r>
      <w:r>
        <w:rPr>
          <w:rFonts w:ascii="仿宋" w:eastAsia="仿宋" w:hAnsi="仿宋" w:cs="仿宋" w:hint="eastAsia"/>
          <w:spacing w:val="3"/>
          <w:kern w:val="0"/>
          <w:sz w:val="32"/>
          <w:szCs w:val="32"/>
        </w:rPr>
        <w:t xml:space="preserve">  申诉处理委员会的复查结论书和其它会议决定在主任签字后生效。</w:t>
      </w:r>
    </w:p>
    <w:p w:rsidR="003265A0" w:rsidRDefault="00EA210C" w:rsidP="00E52553">
      <w:pPr>
        <w:widowControl/>
        <w:shd w:val="clear" w:color="auto" w:fill="FFFFFF"/>
        <w:spacing w:line="440" w:lineRule="exact"/>
        <w:ind w:firstLineChars="200" w:firstLine="652"/>
        <w:rPr>
          <w:rFonts w:ascii="仿宋" w:eastAsia="仿宋" w:hAnsi="仿宋" w:cs="仿宋"/>
          <w:b/>
          <w:spacing w:val="3"/>
          <w:kern w:val="0"/>
          <w:sz w:val="32"/>
          <w:szCs w:val="32"/>
        </w:rPr>
      </w:pPr>
      <w:r>
        <w:rPr>
          <w:rFonts w:ascii="仿宋" w:eastAsia="仿宋" w:hAnsi="仿宋" w:cs="仿宋" w:hint="eastAsia"/>
          <w:spacing w:val="3"/>
          <w:kern w:val="0"/>
          <w:sz w:val="32"/>
          <w:szCs w:val="32"/>
        </w:rPr>
        <w:t xml:space="preserve">　　　　　　　</w:t>
      </w:r>
      <w:r>
        <w:rPr>
          <w:rFonts w:ascii="黑体" w:eastAsia="黑体" w:hAnsi="黑体" w:cs="黑体" w:hint="eastAsia"/>
          <w:spacing w:val="3"/>
          <w:kern w:val="0"/>
          <w:sz w:val="32"/>
          <w:szCs w:val="32"/>
        </w:rPr>
        <w:t xml:space="preserve">　　第五章　 附则</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第二十四条</w:t>
      </w:r>
      <w:r>
        <w:rPr>
          <w:rFonts w:ascii="仿宋" w:eastAsia="仿宋" w:hAnsi="仿宋" w:cs="仿宋" w:hint="eastAsia"/>
          <w:spacing w:val="3"/>
          <w:kern w:val="0"/>
          <w:sz w:val="32"/>
          <w:szCs w:val="32"/>
        </w:rPr>
        <w:t xml:space="preserve">  本办法由申诉处理委员会办公室负责解释。</w:t>
      </w:r>
    </w:p>
    <w:p w:rsidR="003265A0" w:rsidRDefault="00EA210C" w:rsidP="00E52553">
      <w:pPr>
        <w:widowControl/>
        <w:shd w:val="clear" w:color="auto" w:fill="FFFFFF"/>
        <w:spacing w:line="440" w:lineRule="exact"/>
        <w:ind w:firstLineChars="200" w:firstLine="654"/>
        <w:rPr>
          <w:rFonts w:ascii="仿宋" w:eastAsia="仿宋" w:hAnsi="仿宋" w:cs="仿宋"/>
          <w:spacing w:val="3"/>
          <w:kern w:val="0"/>
          <w:sz w:val="32"/>
          <w:szCs w:val="32"/>
        </w:rPr>
      </w:pPr>
      <w:r>
        <w:rPr>
          <w:rFonts w:ascii="仿宋" w:eastAsia="仿宋" w:hAnsi="仿宋" w:cs="仿宋" w:hint="eastAsia"/>
          <w:b/>
          <w:spacing w:val="3"/>
          <w:kern w:val="0"/>
          <w:sz w:val="32"/>
          <w:szCs w:val="32"/>
        </w:rPr>
        <w:t xml:space="preserve">第二十五条  </w:t>
      </w:r>
      <w:r>
        <w:rPr>
          <w:rFonts w:ascii="仿宋" w:eastAsia="仿宋" w:hAnsi="仿宋" w:cs="仿宋" w:hint="eastAsia"/>
          <w:bCs/>
          <w:spacing w:val="3"/>
          <w:kern w:val="0"/>
          <w:sz w:val="32"/>
          <w:szCs w:val="32"/>
        </w:rPr>
        <w:t>本办法</w:t>
      </w:r>
      <w:r>
        <w:rPr>
          <w:rFonts w:ascii="仿宋" w:eastAsia="仿宋" w:hAnsi="仿宋" w:cs="仿宋" w:hint="eastAsia"/>
          <w:spacing w:val="3"/>
          <w:kern w:val="0"/>
          <w:sz w:val="32"/>
          <w:szCs w:val="32"/>
        </w:rPr>
        <w:t xml:space="preserve">自发布之日起施行。  </w:t>
      </w:r>
    </w:p>
    <w:sectPr w:rsidR="003265A0" w:rsidSect="003265A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321" w:rsidRDefault="00B74321" w:rsidP="003265A0">
      <w:r>
        <w:separator/>
      </w:r>
    </w:p>
  </w:endnote>
  <w:endnote w:type="continuationSeparator" w:id="0">
    <w:p w:rsidR="00B74321" w:rsidRDefault="00B74321" w:rsidP="003265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321" w:rsidRDefault="00B74321" w:rsidP="003265A0">
      <w:r>
        <w:separator/>
      </w:r>
    </w:p>
  </w:footnote>
  <w:footnote w:type="continuationSeparator" w:id="0">
    <w:p w:rsidR="00B74321" w:rsidRDefault="00B74321" w:rsidP="003265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5A0" w:rsidRDefault="003265A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17FC"/>
    <w:rsid w:val="00090AA9"/>
    <w:rsid w:val="00133C2C"/>
    <w:rsid w:val="00182773"/>
    <w:rsid w:val="001A17FC"/>
    <w:rsid w:val="001A65F0"/>
    <w:rsid w:val="001C400E"/>
    <w:rsid w:val="003265A0"/>
    <w:rsid w:val="003F7E9F"/>
    <w:rsid w:val="00455673"/>
    <w:rsid w:val="0058600E"/>
    <w:rsid w:val="005C4EFB"/>
    <w:rsid w:val="0060798B"/>
    <w:rsid w:val="006108DA"/>
    <w:rsid w:val="00720468"/>
    <w:rsid w:val="007238BB"/>
    <w:rsid w:val="008D747C"/>
    <w:rsid w:val="009C7A78"/>
    <w:rsid w:val="009D7208"/>
    <w:rsid w:val="00A00ADF"/>
    <w:rsid w:val="00A062A9"/>
    <w:rsid w:val="00A2065E"/>
    <w:rsid w:val="00AC3765"/>
    <w:rsid w:val="00B74321"/>
    <w:rsid w:val="00BA7039"/>
    <w:rsid w:val="00C517AB"/>
    <w:rsid w:val="00CD619E"/>
    <w:rsid w:val="00CE51F3"/>
    <w:rsid w:val="00D543B3"/>
    <w:rsid w:val="00DF5156"/>
    <w:rsid w:val="00E14BAC"/>
    <w:rsid w:val="00E52553"/>
    <w:rsid w:val="00EA210C"/>
    <w:rsid w:val="00F86BD8"/>
    <w:rsid w:val="29103C90"/>
    <w:rsid w:val="32B17BF2"/>
    <w:rsid w:val="6B260C59"/>
    <w:rsid w:val="70570C37"/>
    <w:rsid w:val="7ADE59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5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265A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265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3265A0"/>
    <w:rPr>
      <w:sz w:val="18"/>
      <w:szCs w:val="18"/>
    </w:rPr>
  </w:style>
  <w:style w:type="character" w:customStyle="1" w:styleId="Char">
    <w:name w:val="页脚 Char"/>
    <w:basedOn w:val="a0"/>
    <w:link w:val="a3"/>
    <w:uiPriority w:val="99"/>
    <w:qFormat/>
    <w:rsid w:val="003265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333</Words>
  <Characters>1904</Characters>
  <Application>Microsoft Office Word</Application>
  <DocSecurity>0</DocSecurity>
  <Lines>15</Lines>
  <Paragraphs>4</Paragraphs>
  <ScaleCrop>false</ScaleCrop>
  <Company>Sky123.Org</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xbany</cp:lastModifiedBy>
  <cp:revision>18</cp:revision>
  <dcterms:created xsi:type="dcterms:W3CDTF">2020-05-08T01:13:00Z</dcterms:created>
  <dcterms:modified xsi:type="dcterms:W3CDTF">2020-09-13T14:26:00Z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