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560" w:lineRule="exact"/>
        <w:ind w:firstLine="880" w:firstLineChars="200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承德应用技术职业学院零星采购申请表</w:t>
      </w:r>
    </w:p>
    <w:bookmarkEnd w:id="0"/>
    <w:p>
      <w:pPr>
        <w:spacing w:line="360" w:lineRule="auto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申购处室：                                      申购时间：  202 年   月   日                                         共   页   第   页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2503"/>
        <w:gridCol w:w="1844"/>
        <w:gridCol w:w="975"/>
        <w:gridCol w:w="1128"/>
        <w:gridCol w:w="1128"/>
        <w:gridCol w:w="1271"/>
        <w:gridCol w:w="1412"/>
        <w:gridCol w:w="155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</w:t>
            </w:r>
          </w:p>
        </w:tc>
        <w:tc>
          <w:tcPr>
            <w:tcW w:w="2503" w:type="dxa"/>
            <w:vMerge w:val="restart"/>
            <w:noWrap w:val="0"/>
            <w:vAlign w:val="center"/>
          </w:tcPr>
          <w:p>
            <w:pPr>
              <w:spacing w:line="360" w:lineRule="auto"/>
              <w:ind w:firstLine="525" w:firstLineChars="2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物品名称</w:t>
            </w:r>
          </w:p>
        </w:tc>
        <w:tc>
          <w:tcPr>
            <w:tcW w:w="1844" w:type="dxa"/>
            <w:vMerge w:val="restart"/>
            <w:noWrap w:val="0"/>
            <w:vAlign w:val="center"/>
          </w:tcPr>
          <w:p>
            <w:pPr>
              <w:spacing w:line="360" w:lineRule="auto"/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规格型号</w:t>
            </w:r>
          </w:p>
        </w:tc>
        <w:tc>
          <w:tcPr>
            <w:tcW w:w="2103" w:type="dxa"/>
            <w:gridSpan w:val="2"/>
            <w:noWrap w:val="0"/>
            <w:vAlign w:val="center"/>
          </w:tcPr>
          <w:p>
            <w:pPr>
              <w:spacing w:line="360" w:lineRule="auto"/>
              <w:ind w:firstLine="630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 划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spacing w:line="360" w:lineRule="auto"/>
              <w:ind w:firstLine="630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预计金额</w:t>
            </w: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物品分类</w:t>
            </w: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使用部门</w:t>
            </w: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03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4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数量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单价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金额</w:t>
            </w: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3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3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3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3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3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3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申购原因、用途</w:t>
            </w:r>
          </w:p>
        </w:tc>
        <w:tc>
          <w:tcPr>
            <w:tcW w:w="11169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预算总金额（元）</w:t>
            </w:r>
          </w:p>
        </w:tc>
        <w:tc>
          <w:tcPr>
            <w:tcW w:w="6346" w:type="dxa"/>
            <w:gridSpan w:val="5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2" w:type="dxa"/>
            <w:gridSpan w:val="2"/>
            <w:noWrap w:val="0"/>
            <w:vAlign w:val="center"/>
          </w:tcPr>
          <w:p>
            <w:pPr>
              <w:spacing w:line="360" w:lineRule="auto"/>
              <w:ind w:firstLine="525" w:firstLineChars="2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需用时间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申购部门负责人意见：</w:t>
            </w:r>
          </w:p>
        </w:tc>
        <w:tc>
          <w:tcPr>
            <w:tcW w:w="11169" w:type="dxa"/>
            <w:gridSpan w:val="8"/>
            <w:noWrap w:val="0"/>
            <w:vAlign w:val="bottom"/>
          </w:tcPr>
          <w:p>
            <w:pPr>
              <w:spacing w:line="360" w:lineRule="auto"/>
              <w:ind w:firstLine="7350" w:firstLineChars="35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签字：             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申购部门主管院领导审核：</w:t>
            </w:r>
          </w:p>
        </w:tc>
        <w:tc>
          <w:tcPr>
            <w:tcW w:w="11169" w:type="dxa"/>
            <w:gridSpan w:val="8"/>
            <w:noWrap w:val="0"/>
            <w:vAlign w:val="bottom"/>
          </w:tcPr>
          <w:p>
            <w:pPr>
              <w:spacing w:line="360" w:lineRule="auto"/>
              <w:ind w:left="6510" w:leftChars="200" w:hanging="6090" w:hangingChars="29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  签字：             20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26" w:type="dxa"/>
            <w:gridSpan w:val="2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财务院领导审批：</w:t>
            </w:r>
          </w:p>
        </w:tc>
        <w:tc>
          <w:tcPr>
            <w:tcW w:w="11169" w:type="dxa"/>
            <w:gridSpan w:val="8"/>
            <w:noWrap w:val="0"/>
            <w:vAlign w:val="bottom"/>
          </w:tcPr>
          <w:p>
            <w:pPr>
              <w:spacing w:line="360" w:lineRule="auto"/>
              <w:ind w:firstLine="7350" w:firstLineChars="35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签字：             20  年  月  日</w:t>
            </w:r>
          </w:p>
        </w:tc>
      </w:tr>
    </w:tbl>
    <w:p>
      <w:pPr>
        <w:spacing w:line="360" w:lineRule="auto"/>
        <w:ind w:firstLine="315" w:firstLineChars="150"/>
      </w:pPr>
      <w:r>
        <w:rPr>
          <w:rFonts w:hint="eastAsia" w:ascii="仿宋" w:hAnsi="仿宋" w:eastAsia="仿宋"/>
          <w:szCs w:val="21"/>
        </w:rPr>
        <w:t>注：品种多时附明细表。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85DB2"/>
    <w:rsid w:val="60C8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ind w:firstLine="643" w:firstLineChars="200"/>
      <w:outlineLvl w:val="3"/>
    </w:pPr>
    <w:rPr>
      <w:rFonts w:ascii="Cambria" w:hAnsi="Cambria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2021-11-09T06:51:00Z</dcterms:created>
  <dc:creator>朱亚涛</dc:creator>
  <cp:lastModifiedBy>朱亚涛</cp:lastModifiedBy>
  <dcterms:modified xsi:type="dcterms:W3CDTF">2021-11-09T07:00:47Z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FD18C9B175B2400A95B9150B2109AD7A</vt:lpwstr>
  </property>
</Properties>
</file>