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附件4： 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承德应用技术职业学院项目采购立项审批表</w:t>
      </w:r>
      <w:bookmarkEnd w:id="0"/>
    </w:p>
    <w:p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申请部门名称(盖章)：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年  月  日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279"/>
        <w:gridCol w:w="1969"/>
        <w:gridCol w:w="1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58" w:type="dxa"/>
            <w:noWrap w:val="0"/>
            <w:vAlign w:val="center"/>
          </w:tcPr>
          <w:p>
            <w:pPr>
              <w:spacing w:line="4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采购项目名称</w:t>
            </w:r>
          </w:p>
        </w:tc>
        <w:tc>
          <w:tcPr>
            <w:tcW w:w="581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58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采购类别</w:t>
            </w:r>
          </w:p>
        </w:tc>
        <w:tc>
          <w:tcPr>
            <w:tcW w:w="581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□货物类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/>
                <w:sz w:val="28"/>
                <w:szCs w:val="28"/>
              </w:rPr>
              <w:t>工程类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□服务类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8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采购总预算（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ascii="仿宋" w:hAnsi="仿宋" w:eastAsia="仿宋"/>
                <w:sz w:val="28"/>
                <w:szCs w:val="28"/>
              </w:rPr>
              <w:t>元）</w:t>
            </w:r>
          </w:p>
        </w:tc>
        <w:tc>
          <w:tcPr>
            <w:tcW w:w="2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资金</w:t>
            </w:r>
            <w:r>
              <w:rPr>
                <w:rFonts w:ascii="仿宋" w:hAnsi="仿宋" w:eastAsia="仿宋"/>
                <w:sz w:val="28"/>
                <w:szCs w:val="28"/>
              </w:rPr>
              <w:t>来源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58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采购项目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2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预计使用时间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项目负责人签字</w:t>
            </w:r>
          </w:p>
        </w:tc>
        <w:tc>
          <w:tcPr>
            <w:tcW w:w="2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项目组成员</w:t>
            </w:r>
          </w:p>
        </w:tc>
        <w:tc>
          <w:tcPr>
            <w:tcW w:w="581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部门负责人签字</w:t>
            </w:r>
          </w:p>
        </w:tc>
        <w:tc>
          <w:tcPr>
            <w:tcW w:w="581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年  月  日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72" w:type="dxa"/>
            <w:gridSpan w:val="4"/>
            <w:shd w:val="clear" w:color="auto" w:fill="D9D9D9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申请部门提供相关材料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8" w:type="dxa"/>
            <w:noWrap w:val="0"/>
            <w:vAlign w:val="center"/>
          </w:tcPr>
          <w:p>
            <w:pPr>
              <w:spacing w:line="4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项目论证材料</w:t>
            </w:r>
          </w:p>
        </w:tc>
        <w:tc>
          <w:tcPr>
            <w:tcW w:w="58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设备采购清单参数及预算</w:t>
            </w:r>
            <w:r>
              <w:rPr>
                <w:rFonts w:ascii="仿宋" w:hAnsi="仿宋" w:eastAsia="仿宋"/>
                <w:sz w:val="28"/>
                <w:szCs w:val="28"/>
              </w:rPr>
              <w:t>》</w:t>
            </w:r>
          </w:p>
          <w:p>
            <w:pPr>
              <w:spacing w:line="400" w:lineRule="exact"/>
              <w:ind w:left="420" w:hanging="420" w:hanging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《采购申请》（预算内50000元—100000元，预算外20000元—50000元）</w:t>
            </w:r>
          </w:p>
          <w:p>
            <w:pPr>
              <w:spacing w:line="400" w:lineRule="exact"/>
              <w:ind w:left="420" w:hanging="420" w:hanging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□《可行性报告》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（预算内100000元以上及预算外50000元以上）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72" w:type="dxa"/>
            <w:gridSpan w:val="4"/>
            <w:shd w:val="clear" w:color="auto" w:fill="D9D9D9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以下内容由申请部门办理并提供会议审批材料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58" w:type="dxa"/>
            <w:noWrap w:val="0"/>
            <w:vAlign w:val="center"/>
          </w:tcPr>
          <w:p>
            <w:pPr>
              <w:spacing w:line="4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财务处长审批</w:t>
            </w:r>
          </w:p>
        </w:tc>
        <w:tc>
          <w:tcPr>
            <w:tcW w:w="581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8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主管副院长审批</w:t>
            </w:r>
          </w:p>
        </w:tc>
        <w:tc>
          <w:tcPr>
            <w:tcW w:w="5814" w:type="dxa"/>
            <w:gridSpan w:val="3"/>
            <w:noWrap w:val="0"/>
            <w:vAlign w:val="center"/>
          </w:tcPr>
          <w:p>
            <w:pPr>
              <w:spacing w:line="400" w:lineRule="exact"/>
              <w:ind w:firstLine="4060" w:firstLineChars="1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472" w:type="dxa"/>
            <w:gridSpan w:val="4"/>
            <w:shd w:val="clear" w:color="auto" w:fill="D9D9D9"/>
            <w:noWrap w:val="0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以下内容由资产管理</w:t>
            </w:r>
            <w:r>
              <w:rPr>
                <w:rFonts w:hint="eastAsia" w:ascii="仿宋" w:hAnsi="仿宋" w:eastAsia="仿宋"/>
                <w:szCs w:val="21"/>
              </w:rPr>
              <w:t>部门填写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472" w:type="dxa"/>
            <w:gridSpan w:val="4"/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确定采购形式：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政府采购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第三方代理机构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部门自行采购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经办人签字：                     年  月  日</w:t>
            </w:r>
          </w:p>
        </w:tc>
      </w:tr>
    </w:tbl>
    <w:p>
      <w:pPr>
        <w:spacing w:line="400" w:lineRule="exact"/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注明：</w:t>
      </w:r>
      <w:r>
        <w:rPr>
          <w:rFonts w:hint="eastAsia" w:ascii="仿宋" w:hAnsi="仿宋" w:eastAsia="仿宋"/>
          <w:szCs w:val="21"/>
        </w:rPr>
        <w:t>1、50000元以上项目由院长审批签字。</w:t>
      </w:r>
    </w:p>
    <w:p>
      <w:pPr>
        <w:spacing w:line="400" w:lineRule="exact"/>
        <w:ind w:left="945" w:leftChars="450" w:firstLine="105" w:firstLineChars="50"/>
        <w:rPr>
          <w:rFonts w:hint="eastAsia" w:ascii="仿宋" w:hAnsi="仿宋" w:eastAsia="仿宋"/>
          <w:bCs/>
          <w:szCs w:val="21"/>
        </w:rPr>
      </w:pPr>
      <w:r>
        <w:rPr>
          <w:rFonts w:hint="eastAsia" w:ascii="仿宋" w:hAnsi="仿宋" w:eastAsia="仿宋"/>
          <w:szCs w:val="21"/>
        </w:rPr>
        <w:t>2、</w:t>
      </w:r>
      <w:r>
        <w:rPr>
          <w:rFonts w:ascii="仿宋" w:hAnsi="仿宋" w:eastAsia="仿宋"/>
          <w:szCs w:val="21"/>
        </w:rPr>
        <w:t>各采购部门将此表</w:t>
      </w:r>
      <w:r>
        <w:rPr>
          <w:rFonts w:hint="eastAsia" w:ascii="仿宋" w:hAnsi="仿宋" w:eastAsia="仿宋"/>
          <w:szCs w:val="21"/>
        </w:rPr>
        <w:t>复印交本部门二级管理</w:t>
      </w:r>
      <w:r>
        <w:rPr>
          <w:rFonts w:ascii="仿宋" w:hAnsi="仿宋" w:eastAsia="仿宋"/>
          <w:szCs w:val="21"/>
        </w:rPr>
        <w:t>办理各自的存档与管理</w:t>
      </w:r>
      <w:r>
        <w:rPr>
          <w:rFonts w:hint="eastAsia" w:ascii="仿宋" w:hAnsi="仿宋" w:eastAsia="仿宋"/>
          <w:szCs w:val="21"/>
        </w:rPr>
        <w:t>，原件资产管理部门留存</w:t>
      </w:r>
      <w:r>
        <w:rPr>
          <w:rFonts w:ascii="仿宋" w:hAnsi="仿宋" w:eastAsia="仿宋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750E"/>
    <w:rsid w:val="034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2021-11-09T07:02:00Z</dcterms:created>
  <dc:creator>朱亚涛</dc:creator>
  <cp:lastModifiedBy>朱亚涛</cp:lastModifiedBy>
  <dcterms:modified xsi:type="dcterms:W3CDTF">2021-11-09T07:02:39Z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42602D9C0D5B402F8FFE78A8FC2C60C2</vt:lpwstr>
  </property>
</Properties>
</file>