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  <w:lang w:val="en-US" w:eastAsia="zh-CN"/>
        </w:rPr>
        <w:t>承德应用技术职业学院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</w:rPr>
        <w:t>信访工作实施办法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第一章 总 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为保障我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师生员工的合法权益，规范信访行为，维护信访工作秩序和学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的安全稳定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中共中央、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国务院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发布的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《信访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条例》，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结合学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实际，制定本办法。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本办法所称信访，是指学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教职员工、学生、家长或其他组织和个人采用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信息网络、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书信、传真、电话、走访等形式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向我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及上级部门反映情况、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或者投诉请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求，按照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规定和职权范围需要由我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处理的事项。 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前款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规定的形式进行信访活动的公民、法人或者其他组织，称信访人；采用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前款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规定形式</w:t>
      </w:r>
      <w:r>
        <w:rPr>
          <w:rFonts w:hint="eastAsia" w:ascii="仿宋_GB2312" w:hAnsi="仿宋_GB2312" w:eastAsia="仿宋_GB2312" w:cs="仿宋_GB2312"/>
          <w:sz w:val="32"/>
          <w:szCs w:val="32"/>
        </w:rPr>
        <w:t>向我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及上级部门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反映的情况，提出的建议、意见或者投诉请求，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由学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处理的事项，称信访事项。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信访工作遵循下列原则：</w:t>
      </w:r>
    </w:p>
    <w:p>
      <w:pPr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（一）坚持党的全面领导。把党的领导贯彻到信访工作各方面和全过程，确保正确政治方向。</w:t>
      </w:r>
    </w:p>
    <w:p>
      <w:pPr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（二）坚持以人民为中心。践行党的群众路线，倾听群众呼声，关心群众疾苦，千方百计为群众排忧解难。</w:t>
      </w:r>
    </w:p>
    <w:p>
      <w:pPr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（三）坚持落实信访工作责任。党政同责、一岗双责，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归口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管理、分级负责，谁主管、谁负责。</w:t>
      </w:r>
    </w:p>
    <w:p>
      <w:pPr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（四）坚持依法按政策解决问题。将信访纳入法治化轨道，依法维护群众权益、规范信访秩序。</w:t>
      </w:r>
    </w:p>
    <w:p>
      <w:pPr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（五）坚持源头治理化解矛盾。多措并举、综合施策，着力点放在源头预防和前端化解，把可能引发信访问题的矛盾纠纷化解在基层、化解在萌芽状态。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内各二级单位应高度重视信访工作，各二级单位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党政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主要负责人是本单位信访工作第一责任人，应及时、妥善处理好本单位信访事项。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信访人依法信访受法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律保护，任何组织和个人不得对信访人打击报复。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第二章 信访工作职责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党政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办公室负责学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信访工作。其职责是：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（一）完善学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信访工作规章制度，规范信访工作流程；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（二）代表学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受理信访事项；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内二级单位转送、交办其职责范围内的信访事项，并协调、督促信访事项的落实；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（四）处理上级机关转送、交办的信访事项；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（五）向信访人宣传有关法律法规和教育政策，接受信访咨询；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（六）研究、分析信访情况，开展调查研究和信访风险研判，及时向学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提出完善政策或者改进工作的建议；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（七）研究分析学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信访热点难点问题，及时上报重要信访信息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内二级单位信访工作职责：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（一）负责受理、办理本单位职权范围内的信访事项；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（二）承办学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党政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办公室交办的信访事项，协助接待本单位职责范围内的来访人员；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（三）各单位及工作人员办理信访事项时，应当秉公办事，及时处理，不得推诿、敷衍、拖延，及时向学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党政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办公室通报信访事项的处理进程和结果；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（四）对可能造成社会影响的重大、紧急信访事项和信访信息，应当在职责范围内依法采取措施，果断处理，同时应立即向学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党政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办公室通报；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（五）负责落实本单位有关信访事项的办理意见。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第三章 信访事项的提出和受理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信访人一般应当采用书面形式提出信访事项，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并载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姓名（名称）、联系方式、住址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和请求、事实、理由。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对采用口头形式提出的信访事项，受理部门应当如实记录。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第九条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信访人采用走访形式提出信访事项，应遵循逐级信访的原则，先向责任归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口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部门反映。多人反映共同意见、建议和要求的，应推选代表，代表人数不得超过5人。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信访人采取走访形式到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党政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办公室提出信访事项的，涉访单位应指派相关负责人联合接访。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第十条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信访人应当遵守国家法律法规和学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规章制度，遵守信访秩序，提出信访事项应当客观真实，对其所提供材料内容的真实性负责，不得捏造、歪曲事实，不得诬告、陷害他人。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条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党政办公室和二级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单位收到信访人直接提出的信访事项，应当予以登记；对属于本单位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职责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范围的，应当告知信访人接收情况以及处理途径和程序；对不属于本单位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职责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范围的，应当告知信访人向有权处理的单位提出。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接到信访事项后，能够当场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告知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的，应当场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书面告知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；不能当场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告知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的，应当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收到信访事项之日起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5日内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书面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告知信访人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但信访人的姓名（名称）、住址不清的除外。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学院党政办公室对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上级机关转送、交办的信访事项，属于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学院职责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范围的，应当自收到之日起15日内书面告知信访人接收情况以及处理途径和程序；不属于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学院职责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范围的，应当自收到之日起5个工作日内提出异议，并详细说明理由，经转送、交办的信访部门或者上级机关、单位核实同意后，交还相关材料。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信访事项的办理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条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信访工作实行“分级负责、归口办理”的原则，按下列方式办理：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（一）属于学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职责范围内的信访事项，一般事项由学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党政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办公室协调，指定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相关部门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办理或牵头办理；重要事项呈送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领导阅批按批示办理；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（二）属于各部门职责范围的信访事项，转交相关部门予以办理；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（三）涉及几个部门的信访事项，由学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党政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办公室牵头，联合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相关部门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领导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接待日”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受理的信访事项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依据《承德应用技术职业学院院领导接待日制度》执行。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受理信访事项的办理程序：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（一）登记。收到信访材料的各部门，逐项登记信访人的姓名（名称）、联系方式和反映的问题、要求等内容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信访材料转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党政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办公室。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（二）处理。一般性的信访事项，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根据信访事项所反映问题的性质，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党政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办公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室按照“分级负责、归口办理”的原则，及时、妥善处理或及时转办、交办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重要信访事项呈请校领导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阅批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（三）回复。信访事项处理完毕后，应及时回复信访人。向信访人宣传政策，告知处理情况，答复处理结果。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条 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二级单位对于学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党政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办公室交办、转办的信访事项，有明确办理或回复期限的，应在所要求的时间内办结；没有明确办理或回复期限的，应当自收到信访事项之日起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日内办结。情况复杂的，可以适当延长办理时限，但延长期限不得超过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十五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条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信访人对投诉请求类的信访事项处理意见不服的，可以自收到书面答复之日起30日内，向学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上级主管部门提出书面复查请求。信访人对复查意见不服的，可以自收到信访复查意见之日起30日内，向复查机关的上一级行政机关申请复核。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条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对信访人提出的有利于改进工作的建议、意见，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各部门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应当认真研究论证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对科学合理、具有现实可行性的，应当采纳和部分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采纳，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并予以答复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十七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对信访人提出的检举控告类事项，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应当由学院纪检监察办公室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依规依纪依法接收、受理、办理和反馈。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反映干部问题的信访情况向组织人事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通报，重大情况向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党委主要负责同志和分管负责同志报送。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组织人事处应当按照干部选拔任用监督的有关规定进行办理。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不得将信访人的检举、揭发材料以及有关情况透露或者转给被检举、揭发的人员或者单位。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第五章 附 则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十八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条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本办法自印发之日起施行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由学院党政办公室负责解释。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华文中宋" w:eastAsia="仿宋_GB2312"/>
          <w:sz w:val="3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41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55C032-E68B-41AD-8878-689032F7F2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0D1B2A9-6E49-4BA3-9386-E1AEA7C35166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BD383FF-EBBD-4DD2-9D24-77E2B6111A1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32AE43D-1CA0-4AB0-B6FC-67EC1060AE8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0BD300E-C402-44E7-B9FA-4E3C99039A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C60F92"/>
    <w:multiLevelType w:val="singleLevel"/>
    <w:tmpl w:val="7FC60F92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jY5YjA5NTJlMTJiYTVhNDM3OGEzODVhNGIzYmEifQ=="/>
  </w:docVars>
  <w:rsids>
    <w:rsidRoot w:val="76C70EE9"/>
    <w:rsid w:val="76C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2022-06-01T08:59:00Z</dcterms:created>
  <dc:creator>朱亚涛</dc:creator>
  <cp:lastModifiedBy>朱亚涛</cp:lastModifiedBy>
  <dcterms:modified xsi:type="dcterms:W3CDTF">2022-06-01T09:00:17Z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CCA3ECFDFF2C4396A1E8576031F08D8D</vt:lpwstr>
  </property>
</Properties>
</file>